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101" w:rsidRPr="004F2101" w:rsidRDefault="004F2101" w:rsidP="00A717D4">
      <w:pPr>
        <w:shd w:val="clear" w:color="auto" w:fill="A2BC9A"/>
        <w:spacing w:line="480" w:lineRule="atLeast"/>
        <w:jc w:val="center"/>
        <w:rPr>
          <w:rFonts w:ascii="Tahoma" w:eastAsia="Times New Roman" w:hAnsi="Tahoma" w:cs="Tahoma"/>
          <w:color w:val="C3CED9"/>
          <w:sz w:val="39"/>
          <w:szCs w:val="39"/>
          <w:lang w:eastAsia="en-NZ"/>
        </w:rPr>
      </w:pPr>
      <w:r w:rsidRPr="004F2101">
        <w:rPr>
          <w:rFonts w:ascii="Tahoma" w:eastAsia="Times New Roman" w:hAnsi="Tahoma" w:cs="Tahoma"/>
          <w:noProof/>
          <w:color w:val="C3CED9"/>
          <w:sz w:val="39"/>
          <w:szCs w:val="39"/>
          <w:lang w:eastAsia="en-NZ"/>
        </w:rPr>
        <w:drawing>
          <wp:inline distT="0" distB="0" distL="0" distR="0">
            <wp:extent cx="5715000" cy="1447800"/>
            <wp:effectExtent l="0" t="0" r="0" b="0"/>
            <wp:docPr id="8" name="Picture 8" descr="Abuse in Care logo">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use in Care logo">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1447800"/>
                    </a:xfrm>
                    <a:prstGeom prst="rect">
                      <a:avLst/>
                    </a:prstGeom>
                    <a:noFill/>
                    <a:ln>
                      <a:noFill/>
                    </a:ln>
                  </pic:spPr>
                </pic:pic>
              </a:graphicData>
            </a:graphic>
          </wp:inline>
        </w:drawing>
      </w:r>
    </w:p>
    <w:p w:rsidR="004F2101" w:rsidRPr="004F2101" w:rsidRDefault="004F2101" w:rsidP="004F2101">
      <w:pPr>
        <w:shd w:val="clear" w:color="auto" w:fill="FFFFFF"/>
        <w:spacing w:after="0" w:line="360" w:lineRule="atLeast"/>
        <w:textAlignment w:val="top"/>
        <w:rPr>
          <w:rFonts w:ascii="Arial" w:eastAsia="Times New Roman" w:hAnsi="Arial" w:cs="Arial"/>
          <w:color w:val="1E2D09"/>
          <w:sz w:val="24"/>
          <w:szCs w:val="24"/>
          <w:lang w:eastAsia="en-NZ"/>
        </w:rPr>
      </w:pPr>
      <w:r w:rsidRPr="004F2101">
        <w:rPr>
          <w:rFonts w:ascii="Arial" w:eastAsia="Times New Roman" w:hAnsi="Arial" w:cs="Arial"/>
          <w:b/>
          <w:bCs/>
          <w:color w:val="617834"/>
          <w:sz w:val="24"/>
          <w:szCs w:val="24"/>
          <w:lang w:eastAsia="en-NZ"/>
        </w:rPr>
        <w:t>A message from Commissioner Coral Shaw</w:t>
      </w:r>
    </w:p>
    <w:p w:rsidR="004F2101" w:rsidRPr="004F2101" w:rsidRDefault="00C211F1" w:rsidP="004F2101">
      <w:pPr>
        <w:shd w:val="clear" w:color="auto" w:fill="FFFFFF"/>
        <w:spacing w:before="300" w:after="0" w:line="315" w:lineRule="atLeast"/>
        <w:textAlignment w:val="top"/>
        <w:rPr>
          <w:rFonts w:ascii="Arial" w:eastAsia="Times New Roman" w:hAnsi="Arial" w:cs="Arial"/>
          <w:color w:val="1E2D09"/>
          <w:sz w:val="21"/>
          <w:szCs w:val="21"/>
          <w:lang w:eastAsia="en-NZ"/>
        </w:rPr>
      </w:pPr>
      <w:r w:rsidRPr="004F2101">
        <w:rPr>
          <w:rFonts w:ascii="Arial" w:eastAsia="Times New Roman" w:hAnsi="Arial" w:cs="Arial"/>
          <w:noProof/>
          <w:color w:val="1E2D09"/>
          <w:sz w:val="18"/>
          <w:szCs w:val="18"/>
          <w:lang w:eastAsia="en-NZ"/>
        </w:rPr>
        <w:drawing>
          <wp:anchor distT="0" distB="0" distL="114300" distR="114300" simplePos="0" relativeHeight="251658240" behindDoc="1" locked="0" layoutInCell="1" allowOverlap="1">
            <wp:simplePos x="0" y="0"/>
            <wp:positionH relativeFrom="margin">
              <wp:align>left</wp:align>
            </wp:positionH>
            <wp:positionV relativeFrom="paragraph">
              <wp:posOffset>117475</wp:posOffset>
            </wp:positionV>
            <wp:extent cx="3302000" cy="2476500"/>
            <wp:effectExtent l="0" t="0" r="0" b="0"/>
            <wp:wrapSquare wrapText="bothSides"/>
            <wp:docPr id="7" name="Picture 7" descr="Commissioner Coral Sh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issioner Coral Sha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2000" cy="2476500"/>
                    </a:xfrm>
                    <a:prstGeom prst="rect">
                      <a:avLst/>
                    </a:prstGeom>
                    <a:noFill/>
                    <a:ln>
                      <a:noFill/>
                    </a:ln>
                  </pic:spPr>
                </pic:pic>
              </a:graphicData>
            </a:graphic>
          </wp:anchor>
        </w:drawing>
      </w:r>
      <w:r w:rsidR="004F2101" w:rsidRPr="004F2101">
        <w:rPr>
          <w:rFonts w:ascii="Arial" w:eastAsia="Times New Roman" w:hAnsi="Arial" w:cs="Arial"/>
          <w:color w:val="1E2D09"/>
          <w:sz w:val="21"/>
          <w:szCs w:val="21"/>
          <w:lang w:eastAsia="en-NZ"/>
        </w:rPr>
        <w:t>As you may have seen, the media this week published reports about a convicted child sex offender being involved with the Survivors Advisory Group.</w:t>
      </w:r>
    </w:p>
    <w:p w:rsidR="004F2101" w:rsidRPr="004F2101" w:rsidRDefault="004F2101" w:rsidP="004F2101">
      <w:pPr>
        <w:shd w:val="clear" w:color="auto" w:fill="FFFFFF"/>
        <w:spacing w:before="300" w:after="0" w:line="315" w:lineRule="atLeast"/>
        <w:textAlignment w:val="top"/>
        <w:rPr>
          <w:rFonts w:ascii="Arial" w:eastAsia="Times New Roman" w:hAnsi="Arial" w:cs="Arial"/>
          <w:color w:val="1E2D09"/>
          <w:sz w:val="21"/>
          <w:szCs w:val="21"/>
          <w:lang w:eastAsia="en-NZ"/>
        </w:rPr>
      </w:pPr>
      <w:r w:rsidRPr="004F2101">
        <w:rPr>
          <w:rFonts w:ascii="Arial" w:eastAsia="Times New Roman" w:hAnsi="Arial" w:cs="Arial"/>
          <w:color w:val="1E2D09"/>
          <w:sz w:val="21"/>
          <w:szCs w:val="21"/>
          <w:lang w:eastAsia="en-NZ"/>
        </w:rPr>
        <w:t>I would like to be clear the person is </w:t>
      </w:r>
      <w:r w:rsidRPr="004F2101">
        <w:rPr>
          <w:rFonts w:ascii="Arial" w:eastAsia="Times New Roman" w:hAnsi="Arial" w:cs="Arial"/>
          <w:i/>
          <w:iCs/>
          <w:color w:val="1E2D09"/>
          <w:sz w:val="21"/>
          <w:szCs w:val="21"/>
          <w:lang w:eastAsia="en-NZ"/>
        </w:rPr>
        <w:t>not </w:t>
      </w:r>
      <w:r w:rsidRPr="004F2101">
        <w:rPr>
          <w:rFonts w:ascii="Arial" w:eastAsia="Times New Roman" w:hAnsi="Arial" w:cs="Arial"/>
          <w:color w:val="1E2D09"/>
          <w:sz w:val="21"/>
          <w:szCs w:val="21"/>
          <w:lang w:eastAsia="en-NZ"/>
        </w:rPr>
        <w:t>a member of the Survivor Advisory Group and did </w:t>
      </w:r>
      <w:r w:rsidRPr="004F2101">
        <w:rPr>
          <w:rFonts w:ascii="Arial" w:eastAsia="Times New Roman" w:hAnsi="Arial" w:cs="Arial"/>
          <w:i/>
          <w:iCs/>
          <w:color w:val="1E2D09"/>
          <w:sz w:val="21"/>
          <w:szCs w:val="21"/>
          <w:lang w:eastAsia="en-NZ"/>
        </w:rPr>
        <w:t>not</w:t>
      </w:r>
      <w:r w:rsidRPr="004F2101">
        <w:rPr>
          <w:rFonts w:ascii="Arial" w:eastAsia="Times New Roman" w:hAnsi="Arial" w:cs="Arial"/>
          <w:b/>
          <w:bCs/>
          <w:i/>
          <w:iCs/>
          <w:color w:val="1E2D09"/>
          <w:sz w:val="21"/>
          <w:szCs w:val="21"/>
          <w:lang w:eastAsia="en-NZ"/>
        </w:rPr>
        <w:t> </w:t>
      </w:r>
      <w:r w:rsidRPr="004F2101">
        <w:rPr>
          <w:rFonts w:ascii="Arial" w:eastAsia="Times New Roman" w:hAnsi="Arial" w:cs="Arial"/>
          <w:color w:val="1E2D09"/>
          <w:sz w:val="21"/>
          <w:szCs w:val="21"/>
          <w:lang w:eastAsia="en-NZ"/>
        </w:rPr>
        <w:t>attend any meetings. He had at times been present as a support person at venues where the Group has met. Once we were informed of these convictions in August, we acted swiftly to make sure he had no further engagement with the Survivor Advisory Group or the inquiry.</w:t>
      </w:r>
    </w:p>
    <w:p w:rsidR="004F2101" w:rsidRPr="004F2101" w:rsidRDefault="004F2101" w:rsidP="004F2101">
      <w:pPr>
        <w:shd w:val="clear" w:color="auto" w:fill="FFFFFF"/>
        <w:spacing w:before="300" w:after="0" w:line="315" w:lineRule="atLeast"/>
        <w:textAlignment w:val="top"/>
        <w:rPr>
          <w:rFonts w:ascii="Arial" w:eastAsia="Times New Roman" w:hAnsi="Arial" w:cs="Arial"/>
          <w:color w:val="1E2D09"/>
          <w:sz w:val="21"/>
          <w:szCs w:val="21"/>
          <w:lang w:eastAsia="en-NZ"/>
        </w:rPr>
      </w:pPr>
      <w:r w:rsidRPr="004F2101">
        <w:rPr>
          <w:rFonts w:ascii="Arial" w:eastAsia="Times New Roman" w:hAnsi="Arial" w:cs="Arial"/>
          <w:color w:val="1E2D09"/>
          <w:sz w:val="21"/>
          <w:szCs w:val="21"/>
          <w:lang w:eastAsia="en-NZ"/>
        </w:rPr>
        <w:t xml:space="preserve">The safety of survivors remains a primary focus for Commissioners. We have now put in place a comprehensive safety checking system for SAGE members which includes a Police </w:t>
      </w:r>
      <w:r w:rsidR="00E95EB3">
        <w:rPr>
          <w:rFonts w:ascii="Arial" w:eastAsia="Times New Roman" w:hAnsi="Arial" w:cs="Arial"/>
          <w:color w:val="1E2D09"/>
          <w:sz w:val="21"/>
          <w:szCs w:val="21"/>
          <w:lang w:eastAsia="en-NZ"/>
        </w:rPr>
        <w:t xml:space="preserve">and Ministry of Justice </w:t>
      </w:r>
      <w:r w:rsidR="00DC26BD">
        <w:rPr>
          <w:rFonts w:ascii="Arial" w:eastAsia="Times New Roman" w:hAnsi="Arial" w:cs="Arial"/>
          <w:color w:val="1E2D09"/>
          <w:sz w:val="21"/>
          <w:szCs w:val="21"/>
          <w:lang w:eastAsia="en-NZ"/>
        </w:rPr>
        <w:t>criminal history c</w:t>
      </w:r>
      <w:bookmarkStart w:id="0" w:name="_GoBack"/>
      <w:bookmarkEnd w:id="0"/>
      <w:r w:rsidRPr="004F2101">
        <w:rPr>
          <w:rFonts w:ascii="Arial" w:eastAsia="Times New Roman" w:hAnsi="Arial" w:cs="Arial"/>
          <w:color w:val="1E2D09"/>
          <w:sz w:val="21"/>
          <w:szCs w:val="21"/>
          <w:lang w:eastAsia="en-NZ"/>
        </w:rPr>
        <w:t>heck for all members of the Group and the support people who accompany them to meetings.</w:t>
      </w:r>
    </w:p>
    <w:p w:rsidR="004F2101" w:rsidRPr="004F2101" w:rsidRDefault="004F2101" w:rsidP="004F2101">
      <w:pPr>
        <w:shd w:val="clear" w:color="auto" w:fill="FFFFFF"/>
        <w:spacing w:before="300" w:after="0" w:line="315" w:lineRule="atLeast"/>
        <w:textAlignment w:val="top"/>
        <w:rPr>
          <w:rFonts w:ascii="Arial" w:eastAsia="Times New Roman" w:hAnsi="Arial" w:cs="Arial"/>
          <w:color w:val="1E2D09"/>
          <w:sz w:val="21"/>
          <w:szCs w:val="21"/>
          <w:lang w:eastAsia="en-NZ"/>
        </w:rPr>
      </w:pPr>
      <w:r w:rsidRPr="004F2101">
        <w:rPr>
          <w:rFonts w:ascii="Arial" w:eastAsia="Times New Roman" w:hAnsi="Arial" w:cs="Arial"/>
          <w:color w:val="1E2D09"/>
          <w:sz w:val="21"/>
          <w:szCs w:val="21"/>
          <w:lang w:eastAsia="en-NZ"/>
        </w:rPr>
        <w:t>The nature of our work means that many people we work with – employees, supporters, experts, ambassadors – have convictions.  We do not want to stop survivors' ability to participate in the Inquiry. </w:t>
      </w:r>
    </w:p>
    <w:p w:rsidR="004F2101" w:rsidRPr="004F2101" w:rsidRDefault="004F2101" w:rsidP="004F2101">
      <w:pPr>
        <w:shd w:val="clear" w:color="auto" w:fill="FFFFFF"/>
        <w:spacing w:before="300" w:after="0" w:line="315" w:lineRule="atLeast"/>
        <w:textAlignment w:val="top"/>
        <w:rPr>
          <w:rFonts w:ascii="Arial" w:eastAsia="Times New Roman" w:hAnsi="Arial" w:cs="Arial"/>
          <w:color w:val="1E2D09"/>
          <w:sz w:val="21"/>
          <w:szCs w:val="21"/>
          <w:lang w:eastAsia="en-NZ"/>
        </w:rPr>
      </w:pPr>
      <w:r w:rsidRPr="004F2101">
        <w:rPr>
          <w:rFonts w:ascii="Arial" w:eastAsia="Times New Roman" w:hAnsi="Arial" w:cs="Arial"/>
          <w:color w:val="1E2D09"/>
          <w:sz w:val="21"/>
          <w:szCs w:val="21"/>
          <w:lang w:eastAsia="en-NZ"/>
        </w:rPr>
        <w:t>We must continue our work so the experiences of survivors can be heard and we, as a nation, can transform the way we care for our children, young people and vulnerable adults.</w:t>
      </w:r>
    </w:p>
    <w:p w:rsidR="004F2101" w:rsidRPr="004F2101" w:rsidRDefault="004F2101" w:rsidP="004F2101">
      <w:pPr>
        <w:shd w:val="clear" w:color="auto" w:fill="FFFFFF"/>
        <w:spacing w:before="300" w:after="0" w:line="315" w:lineRule="atLeast"/>
        <w:textAlignment w:val="top"/>
        <w:rPr>
          <w:rFonts w:ascii="Arial" w:eastAsia="Times New Roman" w:hAnsi="Arial" w:cs="Arial"/>
          <w:color w:val="1E2D09"/>
          <w:sz w:val="21"/>
          <w:szCs w:val="21"/>
          <w:lang w:eastAsia="en-NZ"/>
        </w:rPr>
      </w:pPr>
      <w:r w:rsidRPr="004F2101">
        <w:rPr>
          <w:rFonts w:ascii="Arial" w:eastAsia="Times New Roman" w:hAnsi="Arial" w:cs="Arial"/>
          <w:color w:val="1E2D09"/>
          <w:sz w:val="21"/>
          <w:szCs w:val="21"/>
          <w:lang w:eastAsia="en-NZ"/>
        </w:rPr>
        <w:t>Commissioner Coral Shaw</w:t>
      </w:r>
      <w:r w:rsidRPr="004F2101">
        <w:rPr>
          <w:rFonts w:ascii="Arial" w:eastAsia="Times New Roman" w:hAnsi="Arial" w:cs="Arial"/>
          <w:color w:val="1E2D09"/>
          <w:sz w:val="21"/>
          <w:szCs w:val="21"/>
          <w:lang w:eastAsia="en-NZ"/>
        </w:rPr>
        <w:br/>
        <w:t> </w:t>
      </w:r>
    </w:p>
    <w:p w:rsidR="004F2101" w:rsidRPr="004F2101" w:rsidRDefault="00C211F1" w:rsidP="00C211F1">
      <w:pPr>
        <w:shd w:val="clear" w:color="auto" w:fill="A2BC9A"/>
        <w:spacing w:after="0" w:line="195" w:lineRule="atLeast"/>
        <w:rPr>
          <w:rFonts w:ascii="Arial" w:eastAsia="Times New Roman" w:hAnsi="Arial" w:cs="Arial"/>
          <w:color w:val="1E293D"/>
          <w:kern w:val="36"/>
          <w:sz w:val="24"/>
          <w:szCs w:val="24"/>
          <w:lang w:eastAsia="en-NZ"/>
        </w:rPr>
      </w:pPr>
      <w:r w:rsidRPr="00C211F1">
        <w:rPr>
          <w:rFonts w:ascii="Arial" w:eastAsia="Times New Roman" w:hAnsi="Arial" w:cs="Arial"/>
          <w:noProof/>
          <w:color w:val="1E2D09"/>
          <w:sz w:val="18"/>
          <w:szCs w:val="18"/>
          <w:lang w:eastAsia="en-NZ"/>
        </w:rPr>
        <w:lastRenderedPageBreak/>
        <w:drawing>
          <wp:anchor distT="0" distB="0" distL="114300" distR="114300" simplePos="0" relativeHeight="251659264" behindDoc="0" locked="0" layoutInCell="1" allowOverlap="1">
            <wp:simplePos x="0" y="0"/>
            <wp:positionH relativeFrom="column">
              <wp:posOffset>2990850</wp:posOffset>
            </wp:positionH>
            <wp:positionV relativeFrom="paragraph">
              <wp:posOffset>0</wp:posOffset>
            </wp:positionV>
            <wp:extent cx="3048000" cy="2286000"/>
            <wp:effectExtent l="0" t="0" r="0" b="0"/>
            <wp:wrapSquare wrapText="bothSides"/>
            <wp:docPr id="6" name="Picture 6" descr="Welcome mat with Kia ora display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lcome mat with Kia ora display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anchor>
        </w:drawing>
      </w:r>
      <w:r w:rsidR="004F2101" w:rsidRPr="004F2101">
        <w:rPr>
          <w:rFonts w:ascii="Arial" w:eastAsia="Times New Roman" w:hAnsi="Arial" w:cs="Arial"/>
          <w:b/>
          <w:bCs/>
          <w:color w:val="617834"/>
          <w:kern w:val="36"/>
          <w:sz w:val="24"/>
          <w:szCs w:val="24"/>
          <w:lang w:eastAsia="en-NZ"/>
        </w:rPr>
        <w:t>First public hearing just one month away</w:t>
      </w:r>
    </w:p>
    <w:p w:rsidR="004F2101" w:rsidRPr="004F2101" w:rsidRDefault="004F2101" w:rsidP="004F2101">
      <w:pPr>
        <w:shd w:val="clear" w:color="auto" w:fill="FFFFFF"/>
        <w:spacing w:before="300" w:after="0" w:line="315" w:lineRule="atLeast"/>
        <w:textAlignment w:val="top"/>
        <w:rPr>
          <w:rFonts w:ascii="Arial" w:eastAsia="Times New Roman" w:hAnsi="Arial" w:cs="Arial"/>
          <w:color w:val="1E2D09"/>
          <w:sz w:val="21"/>
          <w:szCs w:val="21"/>
          <w:lang w:eastAsia="en-NZ"/>
        </w:rPr>
      </w:pPr>
      <w:r w:rsidRPr="004F2101">
        <w:rPr>
          <w:rFonts w:ascii="Arial" w:eastAsia="Times New Roman" w:hAnsi="Arial" w:cs="Arial"/>
          <w:color w:val="1E2D09"/>
          <w:sz w:val="21"/>
          <w:szCs w:val="21"/>
          <w:lang w:eastAsia="en-NZ"/>
        </w:rPr>
        <w:t>With just one month to go until the first public hearing, the Royal Commission has published further details of how the hearing will run and a provisional list of speakers.</w:t>
      </w:r>
    </w:p>
    <w:p w:rsidR="004F2101" w:rsidRPr="004F2101" w:rsidRDefault="004F2101" w:rsidP="004F2101">
      <w:pPr>
        <w:shd w:val="clear" w:color="auto" w:fill="FFFFFF"/>
        <w:spacing w:before="300" w:after="0" w:line="315" w:lineRule="atLeast"/>
        <w:textAlignment w:val="top"/>
        <w:rPr>
          <w:rFonts w:ascii="Arial" w:eastAsia="Times New Roman" w:hAnsi="Arial" w:cs="Arial"/>
          <w:color w:val="1E2D09"/>
          <w:sz w:val="21"/>
          <w:szCs w:val="21"/>
          <w:lang w:eastAsia="en-NZ"/>
        </w:rPr>
      </w:pPr>
      <w:r w:rsidRPr="004F2101">
        <w:rPr>
          <w:rFonts w:ascii="Arial" w:eastAsia="Times New Roman" w:hAnsi="Arial" w:cs="Arial"/>
          <w:color w:val="1E2D09"/>
          <w:sz w:val="21"/>
          <w:szCs w:val="21"/>
          <w:lang w:eastAsia="en-NZ"/>
        </w:rPr>
        <w:t xml:space="preserve">The Contextual hearing beginning on 29 October at the </w:t>
      </w:r>
      <w:proofErr w:type="spellStart"/>
      <w:r w:rsidRPr="004F2101">
        <w:rPr>
          <w:rFonts w:ascii="Arial" w:eastAsia="Times New Roman" w:hAnsi="Arial" w:cs="Arial"/>
          <w:color w:val="1E2D09"/>
          <w:sz w:val="21"/>
          <w:szCs w:val="21"/>
          <w:lang w:eastAsia="en-NZ"/>
        </w:rPr>
        <w:t>Rydges</w:t>
      </w:r>
      <w:proofErr w:type="spellEnd"/>
      <w:r w:rsidRPr="004F2101">
        <w:rPr>
          <w:rFonts w:ascii="Arial" w:eastAsia="Times New Roman" w:hAnsi="Arial" w:cs="Arial"/>
          <w:color w:val="1E2D09"/>
          <w:sz w:val="21"/>
          <w:szCs w:val="21"/>
          <w:lang w:eastAsia="en-NZ"/>
        </w:rPr>
        <w:t xml:space="preserve"> Hotel in Auckland will be the first time the Inquiry will hear from survivors in a public hearing. </w:t>
      </w:r>
    </w:p>
    <w:p w:rsidR="004F2101" w:rsidRPr="004F2101" w:rsidRDefault="004F2101" w:rsidP="004F2101">
      <w:pPr>
        <w:shd w:val="clear" w:color="auto" w:fill="FFFFFF"/>
        <w:spacing w:before="300" w:after="0" w:line="315" w:lineRule="atLeast"/>
        <w:textAlignment w:val="top"/>
        <w:rPr>
          <w:rFonts w:ascii="Arial" w:eastAsia="Times New Roman" w:hAnsi="Arial" w:cs="Arial"/>
          <w:color w:val="1E2D09"/>
          <w:sz w:val="21"/>
          <w:szCs w:val="21"/>
          <w:lang w:eastAsia="en-NZ"/>
        </w:rPr>
      </w:pPr>
      <w:r w:rsidRPr="004F2101">
        <w:rPr>
          <w:rFonts w:ascii="Arial" w:eastAsia="Times New Roman" w:hAnsi="Arial" w:cs="Arial"/>
          <w:color w:val="1E2D09"/>
          <w:sz w:val="21"/>
          <w:szCs w:val="21"/>
          <w:lang w:eastAsia="en-NZ"/>
        </w:rPr>
        <w:t>Survivors, their advocates, academics and experts will speak at the two-week hearing and cover a huge range of issues and topics. It will set the scene for the rest of the Inquiry.</w:t>
      </w:r>
    </w:p>
    <w:p w:rsidR="004F2101" w:rsidRPr="004F2101" w:rsidRDefault="004F2101" w:rsidP="004F2101">
      <w:pPr>
        <w:shd w:val="clear" w:color="auto" w:fill="FFFFFF"/>
        <w:spacing w:before="300" w:after="0" w:line="315" w:lineRule="atLeast"/>
        <w:textAlignment w:val="top"/>
        <w:rPr>
          <w:rFonts w:ascii="Arial" w:eastAsia="Times New Roman" w:hAnsi="Arial" w:cs="Arial"/>
          <w:color w:val="1E2D09"/>
          <w:sz w:val="21"/>
          <w:szCs w:val="21"/>
          <w:lang w:eastAsia="en-NZ"/>
        </w:rPr>
      </w:pPr>
      <w:r w:rsidRPr="004F2101">
        <w:rPr>
          <w:rFonts w:ascii="Arial" w:eastAsia="Times New Roman" w:hAnsi="Arial" w:cs="Arial"/>
          <w:color w:val="1E2D09"/>
          <w:sz w:val="21"/>
          <w:szCs w:val="21"/>
          <w:lang w:eastAsia="en-NZ"/>
        </w:rPr>
        <w:t>Royal Commission Executive Director Mervin Singham says the hearing will give the public an indication of the depth and context of the issues the Inquiry is investigating.  </w:t>
      </w:r>
      <w:r w:rsidRPr="004F2101">
        <w:rPr>
          <w:rFonts w:ascii="Arial" w:eastAsia="Times New Roman" w:hAnsi="Arial" w:cs="Arial"/>
          <w:color w:val="1E2D09"/>
          <w:sz w:val="21"/>
          <w:szCs w:val="21"/>
          <w:lang w:eastAsia="en-NZ"/>
        </w:rPr>
        <w:br/>
        <w:t>“We know that for many New Zealanders what witnesses tell us will be hard to hear. But we must listen if there is to be change in the way New Zealand cares for its children, young people and vulnerable adults in future.  </w:t>
      </w:r>
    </w:p>
    <w:p w:rsidR="004F2101" w:rsidRPr="004F2101" w:rsidRDefault="004F2101" w:rsidP="004F2101">
      <w:pPr>
        <w:shd w:val="clear" w:color="auto" w:fill="FFFFFF"/>
        <w:spacing w:before="300" w:after="0" w:line="315" w:lineRule="atLeast"/>
        <w:textAlignment w:val="top"/>
        <w:rPr>
          <w:rFonts w:ascii="Arial" w:eastAsia="Times New Roman" w:hAnsi="Arial" w:cs="Arial"/>
          <w:color w:val="1E2D09"/>
          <w:sz w:val="21"/>
          <w:szCs w:val="21"/>
          <w:lang w:eastAsia="en-NZ"/>
        </w:rPr>
      </w:pPr>
      <w:r w:rsidRPr="004F2101">
        <w:rPr>
          <w:rFonts w:ascii="Arial" w:eastAsia="Times New Roman" w:hAnsi="Arial" w:cs="Arial"/>
          <w:color w:val="1E2D09"/>
          <w:sz w:val="21"/>
          <w:szCs w:val="21"/>
          <w:lang w:eastAsia="en-NZ"/>
        </w:rPr>
        <w:t xml:space="preserve">“We will hear from survivors about the abuse they experienced and the long-term impact on them and their </w:t>
      </w:r>
      <w:proofErr w:type="spellStart"/>
      <w:r w:rsidRPr="004F2101">
        <w:rPr>
          <w:rFonts w:ascii="Arial" w:eastAsia="Times New Roman" w:hAnsi="Arial" w:cs="Arial"/>
          <w:color w:val="1E2D09"/>
          <w:sz w:val="21"/>
          <w:szCs w:val="21"/>
          <w:lang w:eastAsia="en-NZ"/>
        </w:rPr>
        <w:t>whānau</w:t>
      </w:r>
      <w:proofErr w:type="spellEnd"/>
      <w:r w:rsidRPr="004F2101">
        <w:rPr>
          <w:rFonts w:ascii="Arial" w:eastAsia="Times New Roman" w:hAnsi="Arial" w:cs="Arial"/>
          <w:color w:val="1E2D09"/>
          <w:sz w:val="21"/>
          <w:szCs w:val="21"/>
          <w:lang w:eastAsia="en-NZ"/>
        </w:rPr>
        <w:t> and families. We will also hear from experts about broader systemic issues that allowed people to be taken into care and the abuse they suffered while there.” </w:t>
      </w:r>
    </w:p>
    <w:p w:rsidR="004F2101" w:rsidRPr="004F2101" w:rsidRDefault="004F2101" w:rsidP="004F2101">
      <w:pPr>
        <w:shd w:val="clear" w:color="auto" w:fill="FFFFFF"/>
        <w:spacing w:before="300" w:after="0" w:line="315" w:lineRule="atLeast"/>
        <w:textAlignment w:val="top"/>
        <w:rPr>
          <w:rFonts w:ascii="Arial" w:eastAsia="Times New Roman" w:hAnsi="Arial" w:cs="Arial"/>
          <w:color w:val="1E2D09"/>
          <w:sz w:val="21"/>
          <w:szCs w:val="21"/>
          <w:lang w:eastAsia="en-NZ"/>
        </w:rPr>
      </w:pPr>
      <w:r w:rsidRPr="004F2101">
        <w:rPr>
          <w:rFonts w:ascii="Arial" w:eastAsia="Times New Roman" w:hAnsi="Arial" w:cs="Arial"/>
          <w:color w:val="1E2D09"/>
          <w:sz w:val="21"/>
          <w:szCs w:val="21"/>
          <w:lang w:eastAsia="en-NZ"/>
        </w:rPr>
        <w:t>You can find out more about the Contextual hearing and a provisional list of witnesses appearing at the hearing </w:t>
      </w:r>
      <w:r>
        <w:rPr>
          <w:rFonts w:ascii="Arial" w:eastAsia="Times New Roman" w:hAnsi="Arial" w:cs="Arial"/>
          <w:color w:val="1E2D09"/>
          <w:sz w:val="21"/>
          <w:szCs w:val="21"/>
          <w:lang w:eastAsia="en-NZ"/>
        </w:rPr>
        <w:t>on our website.</w:t>
      </w:r>
      <w:r w:rsidRPr="004F2101">
        <w:rPr>
          <w:rFonts w:ascii="Arial" w:eastAsia="Times New Roman" w:hAnsi="Arial" w:cs="Arial"/>
          <w:color w:val="1E2D09"/>
          <w:sz w:val="21"/>
          <w:szCs w:val="21"/>
          <w:lang w:eastAsia="en-NZ"/>
        </w:rPr>
        <w:t xml:space="preserve">  </w:t>
      </w:r>
    </w:p>
    <w:p w:rsidR="004F2101" w:rsidRPr="004F2101" w:rsidRDefault="004F2101" w:rsidP="004F2101">
      <w:pPr>
        <w:shd w:val="clear" w:color="auto" w:fill="FFFFFF"/>
        <w:spacing w:before="300" w:after="0" w:line="315" w:lineRule="atLeast"/>
        <w:textAlignment w:val="top"/>
        <w:rPr>
          <w:rFonts w:ascii="Arial" w:eastAsia="Times New Roman" w:hAnsi="Arial" w:cs="Arial"/>
          <w:color w:val="1E2D09"/>
          <w:sz w:val="21"/>
          <w:szCs w:val="21"/>
          <w:lang w:eastAsia="en-NZ"/>
        </w:rPr>
      </w:pPr>
      <w:r w:rsidRPr="004F2101">
        <w:rPr>
          <w:rFonts w:ascii="Arial" w:eastAsia="Times New Roman" w:hAnsi="Arial" w:cs="Arial"/>
          <w:color w:val="1E2D09"/>
          <w:sz w:val="21"/>
          <w:szCs w:val="21"/>
          <w:lang w:eastAsia="en-NZ"/>
        </w:rPr>
        <w:t>A hearing plan with confirmed witnesses and dates and times they will give evidence will be released in late October. A short summary of the topics to be covered by each witness will be published before that. </w:t>
      </w:r>
    </w:p>
    <w:p w:rsidR="004F2101" w:rsidRPr="004F2101" w:rsidRDefault="004F2101" w:rsidP="004F2101">
      <w:pPr>
        <w:shd w:val="clear" w:color="auto" w:fill="FFFFFF"/>
        <w:spacing w:before="300" w:after="0" w:line="315" w:lineRule="atLeast"/>
        <w:textAlignment w:val="top"/>
        <w:rPr>
          <w:rFonts w:ascii="Arial" w:eastAsia="Times New Roman" w:hAnsi="Arial" w:cs="Arial"/>
          <w:color w:val="1E2D09"/>
          <w:sz w:val="21"/>
          <w:szCs w:val="21"/>
          <w:lang w:eastAsia="en-NZ"/>
        </w:rPr>
      </w:pPr>
      <w:r w:rsidRPr="004F2101">
        <w:rPr>
          <w:rFonts w:ascii="Arial" w:eastAsia="Times New Roman" w:hAnsi="Arial" w:cs="Arial"/>
          <w:color w:val="1E2D09"/>
          <w:sz w:val="21"/>
          <w:szCs w:val="21"/>
          <w:lang w:eastAsia="en-NZ"/>
        </w:rPr>
        <w:t>The hearing is open to the public and will be livestreamed, with NZSL interpreters, on the Inquiry's website for the duration. A recording of the full hearing will be available to watch on the website when it ends. </w:t>
      </w:r>
      <w:r w:rsidRPr="004F2101">
        <w:rPr>
          <w:rFonts w:ascii="Arial" w:eastAsia="Times New Roman" w:hAnsi="Arial" w:cs="Arial"/>
          <w:color w:val="1E2D09"/>
          <w:sz w:val="21"/>
          <w:szCs w:val="21"/>
          <w:lang w:eastAsia="en-NZ"/>
        </w:rPr>
        <w:br/>
        <w:t> </w:t>
      </w:r>
    </w:p>
    <w:p w:rsidR="004F2101" w:rsidRPr="004F2101" w:rsidRDefault="004F2101" w:rsidP="004F2101">
      <w:pPr>
        <w:shd w:val="clear" w:color="auto" w:fill="FFFFFF"/>
        <w:spacing w:after="0" w:line="285" w:lineRule="atLeast"/>
        <w:jc w:val="center"/>
        <w:textAlignment w:val="top"/>
        <w:rPr>
          <w:rFonts w:ascii="Arial" w:eastAsia="Times New Roman" w:hAnsi="Arial" w:cs="Arial"/>
          <w:color w:val="1E2D09"/>
          <w:sz w:val="18"/>
          <w:szCs w:val="18"/>
          <w:lang w:eastAsia="en-NZ"/>
        </w:rPr>
      </w:pPr>
      <w:r w:rsidRPr="004F2101">
        <w:rPr>
          <w:rFonts w:ascii="Arial" w:eastAsia="Times New Roman" w:hAnsi="Arial" w:cs="Arial"/>
          <w:noProof/>
          <w:color w:val="208CB3"/>
          <w:sz w:val="18"/>
          <w:szCs w:val="18"/>
          <w:lang w:eastAsia="en-NZ"/>
        </w:rPr>
        <w:lastRenderedPageBreak/>
        <w:drawing>
          <wp:inline distT="0" distB="0" distL="0" distR="0">
            <wp:extent cx="5715000" cy="3314700"/>
            <wp:effectExtent l="0" t="0" r="0" b="0"/>
            <wp:docPr id="5" name="Picture 5" descr="Private sessions video front screen">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ivate sessions video front screen">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3314700"/>
                    </a:xfrm>
                    <a:prstGeom prst="rect">
                      <a:avLst/>
                    </a:prstGeom>
                    <a:noFill/>
                    <a:ln>
                      <a:noFill/>
                    </a:ln>
                  </pic:spPr>
                </pic:pic>
              </a:graphicData>
            </a:graphic>
          </wp:inline>
        </w:drawing>
      </w:r>
    </w:p>
    <w:p w:rsidR="004F2101" w:rsidRPr="004F2101" w:rsidRDefault="004F2101" w:rsidP="004F2101">
      <w:pPr>
        <w:shd w:val="clear" w:color="auto" w:fill="FFFFFF"/>
        <w:spacing w:after="0" w:line="360" w:lineRule="atLeast"/>
        <w:textAlignment w:val="top"/>
        <w:outlineLvl w:val="0"/>
        <w:rPr>
          <w:rFonts w:ascii="Arial" w:eastAsia="Times New Roman" w:hAnsi="Arial" w:cs="Arial"/>
          <w:color w:val="1E293D"/>
          <w:kern w:val="36"/>
          <w:sz w:val="24"/>
          <w:szCs w:val="24"/>
          <w:lang w:eastAsia="en-NZ"/>
        </w:rPr>
      </w:pPr>
      <w:r w:rsidRPr="004F2101">
        <w:rPr>
          <w:rFonts w:ascii="Arial" w:eastAsia="Times New Roman" w:hAnsi="Arial" w:cs="Arial"/>
          <w:b/>
          <w:bCs/>
          <w:color w:val="617834"/>
          <w:kern w:val="36"/>
          <w:sz w:val="24"/>
          <w:szCs w:val="24"/>
          <w:lang w:eastAsia="en-NZ"/>
        </w:rPr>
        <w:t>Experiences of abuse revealed in private sessions</w:t>
      </w:r>
    </w:p>
    <w:p w:rsidR="004F2101" w:rsidRPr="004F2101" w:rsidRDefault="004F2101" w:rsidP="004F2101">
      <w:pPr>
        <w:shd w:val="clear" w:color="auto" w:fill="FFFFFF"/>
        <w:spacing w:before="300" w:after="0" w:line="315" w:lineRule="atLeast"/>
        <w:textAlignment w:val="top"/>
        <w:rPr>
          <w:rFonts w:ascii="Arial" w:eastAsia="Times New Roman" w:hAnsi="Arial" w:cs="Arial"/>
          <w:color w:val="1E2D09"/>
          <w:sz w:val="21"/>
          <w:szCs w:val="21"/>
          <w:lang w:eastAsia="en-NZ"/>
        </w:rPr>
      </w:pPr>
      <w:r w:rsidRPr="004F2101">
        <w:rPr>
          <w:rFonts w:ascii="Arial" w:eastAsia="Times New Roman" w:hAnsi="Arial" w:cs="Arial"/>
          <w:color w:val="1E2D09"/>
          <w:sz w:val="21"/>
          <w:szCs w:val="21"/>
          <w:lang w:eastAsia="en-NZ"/>
        </w:rPr>
        <w:t>Shocking stories are emerging from survivors of abuse in care during private sessions with Commissioners.</w:t>
      </w:r>
    </w:p>
    <w:p w:rsidR="004F2101" w:rsidRPr="004F2101" w:rsidRDefault="004F2101" w:rsidP="004F2101">
      <w:pPr>
        <w:shd w:val="clear" w:color="auto" w:fill="FFFFFF"/>
        <w:spacing w:before="300" w:after="0" w:line="315" w:lineRule="atLeast"/>
        <w:textAlignment w:val="top"/>
        <w:rPr>
          <w:rFonts w:ascii="Arial" w:eastAsia="Times New Roman" w:hAnsi="Arial" w:cs="Arial"/>
          <w:color w:val="1E2D09"/>
          <w:sz w:val="21"/>
          <w:szCs w:val="21"/>
          <w:lang w:eastAsia="en-NZ"/>
        </w:rPr>
      </w:pPr>
      <w:r w:rsidRPr="004F2101">
        <w:rPr>
          <w:rFonts w:ascii="Arial" w:eastAsia="Times New Roman" w:hAnsi="Arial" w:cs="Arial"/>
          <w:color w:val="1E2D09"/>
          <w:sz w:val="21"/>
          <w:szCs w:val="21"/>
          <w:lang w:eastAsia="en-NZ"/>
        </w:rPr>
        <w:t xml:space="preserve">Commissioners </w:t>
      </w:r>
      <w:proofErr w:type="spellStart"/>
      <w:r w:rsidRPr="004F2101">
        <w:rPr>
          <w:rFonts w:ascii="Arial" w:eastAsia="Times New Roman" w:hAnsi="Arial" w:cs="Arial"/>
          <w:color w:val="1E2D09"/>
          <w:sz w:val="21"/>
          <w:szCs w:val="21"/>
          <w:lang w:eastAsia="en-NZ"/>
        </w:rPr>
        <w:t>Ali’imuamua</w:t>
      </w:r>
      <w:proofErr w:type="spellEnd"/>
      <w:r w:rsidRPr="004F2101">
        <w:rPr>
          <w:rFonts w:ascii="Arial" w:eastAsia="Times New Roman" w:hAnsi="Arial" w:cs="Arial"/>
          <w:color w:val="1E2D09"/>
          <w:sz w:val="21"/>
          <w:szCs w:val="21"/>
          <w:lang w:eastAsia="en-NZ"/>
        </w:rPr>
        <w:t xml:space="preserve"> Sandra Alofivae, Andrew Erueti, Coral Shaw and Paul Gibson, along with Commission Chair Sir Anand Satyanand have been travelling the country listening to survivors’ experiences of abuse in care through private sessions.</w:t>
      </w:r>
    </w:p>
    <w:p w:rsidR="004F2101" w:rsidRPr="004F2101" w:rsidRDefault="004F2101" w:rsidP="004F2101">
      <w:pPr>
        <w:shd w:val="clear" w:color="auto" w:fill="FFFFFF"/>
        <w:spacing w:before="300" w:after="0" w:line="315" w:lineRule="atLeast"/>
        <w:textAlignment w:val="top"/>
        <w:rPr>
          <w:rFonts w:ascii="Arial" w:eastAsia="Times New Roman" w:hAnsi="Arial" w:cs="Arial"/>
          <w:color w:val="1E2D09"/>
          <w:sz w:val="21"/>
          <w:szCs w:val="21"/>
          <w:lang w:eastAsia="en-NZ"/>
        </w:rPr>
      </w:pPr>
      <w:r w:rsidRPr="004F2101">
        <w:rPr>
          <w:rFonts w:ascii="Arial" w:eastAsia="Times New Roman" w:hAnsi="Arial" w:cs="Arial"/>
          <w:color w:val="1E2D09"/>
          <w:sz w:val="21"/>
          <w:szCs w:val="21"/>
          <w:lang w:eastAsia="en-NZ"/>
        </w:rPr>
        <w:t>"They (survivors) come to us because they want to be heard. If anything, they just want to be believed. For many of them, it</w:t>
      </w:r>
      <w:r>
        <w:rPr>
          <w:rFonts w:ascii="Arial" w:eastAsia="Times New Roman" w:hAnsi="Arial" w:cs="Arial"/>
          <w:color w:val="1E2D09"/>
          <w:sz w:val="21"/>
          <w:szCs w:val="21"/>
          <w:lang w:eastAsia="en-NZ"/>
        </w:rPr>
        <w:t xml:space="preserve"> i</w:t>
      </w:r>
      <w:r w:rsidRPr="004F2101">
        <w:rPr>
          <w:rFonts w:ascii="Arial" w:eastAsia="Times New Roman" w:hAnsi="Arial" w:cs="Arial"/>
          <w:color w:val="1E2D09"/>
          <w:sz w:val="21"/>
          <w:szCs w:val="21"/>
          <w:lang w:eastAsia="en-NZ"/>
        </w:rPr>
        <w:t>s the first time they are believed," says Commissioner Sandra Alofivae.</w:t>
      </w:r>
    </w:p>
    <w:p w:rsidR="004F2101" w:rsidRPr="004F2101" w:rsidRDefault="004F2101" w:rsidP="004F2101">
      <w:pPr>
        <w:shd w:val="clear" w:color="auto" w:fill="FFFFFF"/>
        <w:spacing w:before="300" w:after="0" w:line="315" w:lineRule="atLeast"/>
        <w:textAlignment w:val="top"/>
        <w:rPr>
          <w:rFonts w:ascii="Arial" w:eastAsia="Times New Roman" w:hAnsi="Arial" w:cs="Arial"/>
          <w:color w:val="1E2D09"/>
          <w:sz w:val="21"/>
          <w:szCs w:val="21"/>
          <w:lang w:eastAsia="en-NZ"/>
        </w:rPr>
      </w:pPr>
      <w:r w:rsidRPr="004F2101">
        <w:rPr>
          <w:rFonts w:ascii="Arial" w:eastAsia="Times New Roman" w:hAnsi="Arial" w:cs="Arial"/>
          <w:color w:val="1E2D09"/>
          <w:sz w:val="21"/>
          <w:szCs w:val="21"/>
          <w:lang w:eastAsia="en-NZ"/>
        </w:rPr>
        <w:t>“People are very descriptive and when you hear the same, or similar circumstances, described by different people at different times, you know they cannot be making this up.”</w:t>
      </w:r>
    </w:p>
    <w:p w:rsidR="004F2101" w:rsidRPr="004F2101" w:rsidRDefault="004F2101" w:rsidP="004F2101">
      <w:pPr>
        <w:shd w:val="clear" w:color="auto" w:fill="FFFFFF"/>
        <w:spacing w:before="300" w:after="0" w:line="315" w:lineRule="atLeast"/>
        <w:textAlignment w:val="top"/>
        <w:rPr>
          <w:rFonts w:ascii="Arial" w:eastAsia="Times New Roman" w:hAnsi="Arial" w:cs="Arial"/>
          <w:color w:val="1E2D09"/>
          <w:sz w:val="21"/>
          <w:szCs w:val="21"/>
          <w:lang w:eastAsia="en-NZ"/>
        </w:rPr>
      </w:pPr>
      <w:r w:rsidRPr="004F2101">
        <w:rPr>
          <w:rFonts w:ascii="Arial" w:eastAsia="Times New Roman" w:hAnsi="Arial" w:cs="Arial"/>
          <w:color w:val="1E2D09"/>
          <w:sz w:val="21"/>
          <w:szCs w:val="21"/>
          <w:lang w:eastAsia="en-NZ"/>
        </w:rPr>
        <w:t>“We are hearing things that most New Zealanders will have never heard before. This is part of our history that many people would be shocked by."</w:t>
      </w:r>
    </w:p>
    <w:p w:rsidR="004F2101" w:rsidRPr="004F2101" w:rsidRDefault="004F2101" w:rsidP="004F2101">
      <w:pPr>
        <w:shd w:val="clear" w:color="auto" w:fill="FFFFFF"/>
        <w:spacing w:before="300" w:after="0" w:line="315" w:lineRule="atLeast"/>
        <w:textAlignment w:val="top"/>
        <w:rPr>
          <w:rFonts w:ascii="Arial" w:eastAsia="Times New Roman" w:hAnsi="Arial" w:cs="Arial"/>
          <w:color w:val="1E2D09"/>
          <w:sz w:val="21"/>
          <w:szCs w:val="21"/>
          <w:lang w:eastAsia="en-NZ"/>
        </w:rPr>
      </w:pPr>
      <w:r w:rsidRPr="004F2101">
        <w:rPr>
          <w:rFonts w:ascii="Arial" w:eastAsia="Times New Roman" w:hAnsi="Arial" w:cs="Arial"/>
          <w:color w:val="1E2D09"/>
          <w:sz w:val="21"/>
          <w:szCs w:val="21"/>
          <w:lang w:eastAsia="en-NZ"/>
        </w:rPr>
        <w:t>Nearly 150 survivors have shared their experiences with Commissioners in private sessions. Sandra, who has hosted around 30 private sessions so far, says survivors often find the sessions a cathartic experience. Commissioners do a lot of preparation before each session, and so do survivors.</w:t>
      </w:r>
    </w:p>
    <w:p w:rsidR="004F2101" w:rsidRPr="004F2101" w:rsidRDefault="004F2101" w:rsidP="004F2101">
      <w:pPr>
        <w:shd w:val="clear" w:color="auto" w:fill="FFFFFF"/>
        <w:spacing w:before="300" w:after="0" w:line="315" w:lineRule="atLeast"/>
        <w:textAlignment w:val="top"/>
        <w:rPr>
          <w:rFonts w:ascii="Arial" w:eastAsia="Times New Roman" w:hAnsi="Arial" w:cs="Arial"/>
          <w:color w:val="1E2D09"/>
          <w:sz w:val="21"/>
          <w:szCs w:val="21"/>
          <w:lang w:eastAsia="en-NZ"/>
        </w:rPr>
      </w:pPr>
      <w:r w:rsidRPr="004F2101">
        <w:rPr>
          <w:rFonts w:ascii="Arial" w:eastAsia="Times New Roman" w:hAnsi="Arial" w:cs="Arial"/>
          <w:color w:val="1E2D09"/>
          <w:sz w:val="21"/>
          <w:szCs w:val="21"/>
          <w:lang w:eastAsia="en-NZ"/>
        </w:rPr>
        <w:t xml:space="preserve">“It is really important for us to understand their specific needs and wellbeing issues because we want to be able to accommodate survivors and make it as </w:t>
      </w:r>
      <w:proofErr w:type="spellStart"/>
      <w:r w:rsidRPr="004F2101">
        <w:rPr>
          <w:rFonts w:ascii="Arial" w:eastAsia="Times New Roman" w:hAnsi="Arial" w:cs="Arial"/>
          <w:color w:val="1E2D09"/>
          <w:sz w:val="21"/>
          <w:szCs w:val="21"/>
          <w:lang w:eastAsia="en-NZ"/>
        </w:rPr>
        <w:t>unstressful</w:t>
      </w:r>
      <w:proofErr w:type="spellEnd"/>
      <w:r w:rsidRPr="004F2101">
        <w:rPr>
          <w:rFonts w:ascii="Arial" w:eastAsia="Times New Roman" w:hAnsi="Arial" w:cs="Arial"/>
          <w:color w:val="1E2D09"/>
          <w:sz w:val="21"/>
          <w:szCs w:val="21"/>
          <w:lang w:eastAsia="en-NZ"/>
        </w:rPr>
        <w:t xml:space="preserve"> as possible. </w:t>
      </w:r>
    </w:p>
    <w:p w:rsidR="004F2101" w:rsidRPr="004F2101" w:rsidRDefault="004F2101" w:rsidP="004F2101">
      <w:pPr>
        <w:shd w:val="clear" w:color="auto" w:fill="FFFFFF"/>
        <w:spacing w:before="300" w:after="0" w:line="315" w:lineRule="atLeast"/>
        <w:textAlignment w:val="top"/>
        <w:rPr>
          <w:rFonts w:ascii="Arial" w:eastAsia="Times New Roman" w:hAnsi="Arial" w:cs="Arial"/>
          <w:color w:val="1E2D09"/>
          <w:sz w:val="21"/>
          <w:szCs w:val="21"/>
          <w:lang w:eastAsia="en-NZ"/>
        </w:rPr>
      </w:pPr>
      <w:r w:rsidRPr="004F2101">
        <w:rPr>
          <w:rFonts w:ascii="Arial" w:eastAsia="Times New Roman" w:hAnsi="Arial" w:cs="Arial"/>
          <w:color w:val="1E2D09"/>
          <w:sz w:val="21"/>
          <w:szCs w:val="21"/>
          <w:lang w:eastAsia="en-NZ"/>
        </w:rPr>
        <w:lastRenderedPageBreak/>
        <w:t>"Often they (survivors) are anxious when they come to the session. I have not met anyone who has not been anxious. Even if they have told their story before, it still takes a lot of courage to keep retelling it. We really get to see what resilience looks like. It is a real privilege for Commissioners to receive these stories.”</w:t>
      </w:r>
    </w:p>
    <w:p w:rsidR="004F2101" w:rsidRPr="004F2101" w:rsidRDefault="004F2101" w:rsidP="004F2101">
      <w:pPr>
        <w:shd w:val="clear" w:color="auto" w:fill="FFFFFF"/>
        <w:spacing w:before="300" w:after="0" w:line="315" w:lineRule="atLeast"/>
        <w:textAlignment w:val="top"/>
        <w:rPr>
          <w:rFonts w:ascii="Arial" w:eastAsia="Times New Roman" w:hAnsi="Arial" w:cs="Arial"/>
          <w:color w:val="1E2D09"/>
          <w:sz w:val="21"/>
          <w:szCs w:val="21"/>
          <w:lang w:eastAsia="en-NZ"/>
        </w:rPr>
      </w:pPr>
      <w:r w:rsidRPr="004F2101">
        <w:rPr>
          <w:rFonts w:ascii="Arial" w:eastAsia="Times New Roman" w:hAnsi="Arial" w:cs="Arial"/>
          <w:color w:val="1E2D09"/>
          <w:sz w:val="21"/>
          <w:szCs w:val="21"/>
          <w:lang w:eastAsia="en-NZ"/>
        </w:rPr>
        <w:t xml:space="preserve">The Commission has produced a video for survivors on what to expect in a private session. </w:t>
      </w:r>
      <w:r>
        <w:rPr>
          <w:rFonts w:ascii="Arial" w:eastAsia="Times New Roman" w:hAnsi="Arial" w:cs="Arial"/>
          <w:color w:val="1E2D09"/>
          <w:sz w:val="21"/>
          <w:szCs w:val="21"/>
          <w:lang w:eastAsia="en-NZ"/>
        </w:rPr>
        <w:t>You</w:t>
      </w:r>
      <w:r w:rsidRPr="004F2101">
        <w:rPr>
          <w:rFonts w:ascii="Arial" w:eastAsia="Times New Roman" w:hAnsi="Arial" w:cs="Arial"/>
          <w:color w:val="1E2D09"/>
          <w:sz w:val="21"/>
          <w:szCs w:val="21"/>
          <w:lang w:eastAsia="en-NZ"/>
        </w:rPr>
        <w:t xml:space="preserve"> view it </w:t>
      </w:r>
      <w:r>
        <w:rPr>
          <w:rFonts w:ascii="Arial" w:eastAsia="Times New Roman" w:hAnsi="Arial" w:cs="Arial"/>
          <w:color w:val="1E2D09"/>
          <w:sz w:val="21"/>
          <w:szCs w:val="21"/>
          <w:lang w:eastAsia="en-NZ"/>
        </w:rPr>
        <w:t>on our website www.abuseincare.org.nz.</w:t>
      </w:r>
    </w:p>
    <w:p w:rsidR="00A717D4" w:rsidRDefault="004F2101" w:rsidP="004F2101">
      <w:pPr>
        <w:shd w:val="clear" w:color="auto" w:fill="FFFFFF"/>
        <w:spacing w:before="300" w:after="0" w:line="315" w:lineRule="atLeast"/>
        <w:textAlignment w:val="top"/>
        <w:rPr>
          <w:rFonts w:ascii="Arial" w:eastAsia="Times New Roman" w:hAnsi="Arial" w:cs="Arial"/>
          <w:color w:val="1E2D09"/>
          <w:sz w:val="21"/>
          <w:szCs w:val="21"/>
          <w:lang w:eastAsia="en-NZ"/>
        </w:rPr>
      </w:pPr>
      <w:r w:rsidRPr="004F2101">
        <w:rPr>
          <w:rFonts w:ascii="Arial" w:eastAsia="Times New Roman" w:hAnsi="Arial" w:cs="Arial"/>
          <w:color w:val="1E2D09"/>
          <w:sz w:val="21"/>
          <w:szCs w:val="21"/>
          <w:lang w:eastAsia="en-NZ"/>
        </w:rPr>
        <w:t xml:space="preserve">Survivors often want Commissioners to help them with issues outside the scope of the Inquiry. Commissioners have been asked for help with historical claims or assistance to get personal information from government agencies. </w:t>
      </w:r>
      <w:proofErr w:type="gramStart"/>
      <w:r w:rsidRPr="004F2101">
        <w:rPr>
          <w:rFonts w:ascii="Arial" w:eastAsia="Times New Roman" w:hAnsi="Arial" w:cs="Arial"/>
          <w:color w:val="1E2D09"/>
          <w:sz w:val="21"/>
          <w:szCs w:val="21"/>
          <w:lang w:eastAsia="en-NZ"/>
        </w:rPr>
        <w:t>Unfortunately</w:t>
      </w:r>
      <w:proofErr w:type="gramEnd"/>
      <w:r w:rsidRPr="004F2101">
        <w:rPr>
          <w:rFonts w:ascii="Arial" w:eastAsia="Times New Roman" w:hAnsi="Arial" w:cs="Arial"/>
          <w:color w:val="1E2D09"/>
          <w:sz w:val="21"/>
          <w:szCs w:val="21"/>
          <w:lang w:eastAsia="en-NZ"/>
        </w:rPr>
        <w:t xml:space="preserve"> the Commission cannot help with this. </w:t>
      </w:r>
      <w:proofErr w:type="gramStart"/>
      <w:r w:rsidRPr="004F2101">
        <w:rPr>
          <w:rFonts w:ascii="Arial" w:eastAsia="Times New Roman" w:hAnsi="Arial" w:cs="Arial"/>
          <w:color w:val="1E2D09"/>
          <w:sz w:val="21"/>
          <w:szCs w:val="21"/>
          <w:lang w:eastAsia="en-NZ"/>
        </w:rPr>
        <w:t>However</w:t>
      </w:r>
      <w:proofErr w:type="gramEnd"/>
      <w:r w:rsidRPr="004F2101">
        <w:rPr>
          <w:rFonts w:ascii="Arial" w:eastAsia="Times New Roman" w:hAnsi="Arial" w:cs="Arial"/>
          <w:color w:val="1E2D09"/>
          <w:sz w:val="21"/>
          <w:szCs w:val="21"/>
          <w:lang w:eastAsia="en-NZ"/>
        </w:rPr>
        <w:t xml:space="preserve"> we have compiled a list of links to organisations that can help on our website. You can find them</w:t>
      </w:r>
      <w:r>
        <w:rPr>
          <w:rFonts w:ascii="Arial" w:eastAsia="Times New Roman" w:hAnsi="Arial" w:cs="Arial"/>
          <w:color w:val="1E2D09"/>
          <w:sz w:val="21"/>
          <w:szCs w:val="21"/>
          <w:lang w:eastAsia="en-NZ"/>
        </w:rPr>
        <w:t xml:space="preserve"> on our website</w:t>
      </w:r>
      <w:r w:rsidRPr="004F2101">
        <w:rPr>
          <w:rFonts w:ascii="Arial" w:eastAsia="Times New Roman" w:hAnsi="Arial" w:cs="Arial"/>
          <w:color w:val="1E2D09"/>
          <w:sz w:val="21"/>
          <w:szCs w:val="21"/>
          <w:lang w:eastAsia="en-NZ"/>
        </w:rPr>
        <w:t>.</w:t>
      </w:r>
    </w:p>
    <w:p w:rsidR="004F2101" w:rsidRPr="004F2101" w:rsidRDefault="004F2101" w:rsidP="00A717D4">
      <w:pPr>
        <w:shd w:val="clear" w:color="auto" w:fill="FFFFFF"/>
        <w:spacing w:before="300" w:after="0" w:line="315" w:lineRule="atLeast"/>
        <w:textAlignment w:val="top"/>
        <w:rPr>
          <w:rFonts w:ascii="Arial" w:eastAsia="Times New Roman" w:hAnsi="Arial" w:cs="Arial"/>
          <w:color w:val="1E293D"/>
          <w:kern w:val="36"/>
          <w:sz w:val="24"/>
          <w:szCs w:val="24"/>
          <w:lang w:eastAsia="en-NZ"/>
        </w:rPr>
      </w:pPr>
      <w:r w:rsidRPr="004F2101">
        <w:rPr>
          <w:rFonts w:ascii="Arial" w:eastAsia="Times New Roman" w:hAnsi="Arial" w:cs="Arial"/>
          <w:color w:val="1E2D09"/>
          <w:sz w:val="21"/>
          <w:szCs w:val="21"/>
          <w:lang w:eastAsia="en-NZ"/>
        </w:rPr>
        <w:br/>
      </w:r>
      <w:r w:rsidR="00A717D4" w:rsidRPr="004F2101">
        <w:rPr>
          <w:rFonts w:ascii="Arial" w:eastAsia="Times New Roman" w:hAnsi="Arial" w:cs="Arial"/>
          <w:noProof/>
          <w:color w:val="1E2D09"/>
          <w:sz w:val="18"/>
          <w:szCs w:val="18"/>
          <w:lang w:eastAsia="en-NZ"/>
        </w:rPr>
        <w:drawing>
          <wp:anchor distT="0" distB="0" distL="114300" distR="114300" simplePos="0" relativeHeight="251660288" behindDoc="0" locked="0" layoutInCell="1" allowOverlap="1" wp14:anchorId="7F684F29">
            <wp:simplePos x="0" y="0"/>
            <wp:positionH relativeFrom="column">
              <wp:posOffset>38100</wp:posOffset>
            </wp:positionH>
            <wp:positionV relativeFrom="paragraph">
              <wp:posOffset>390525</wp:posOffset>
            </wp:positionV>
            <wp:extent cx="3585845" cy="2390775"/>
            <wp:effectExtent l="0" t="0" r="0" b="9525"/>
            <wp:wrapSquare wrapText="bothSides"/>
            <wp:docPr id="4" name="Picture 4" descr="Flat stones piled on top of each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at stones piled on top of each oth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85845" cy="2390775"/>
                    </a:xfrm>
                    <a:prstGeom prst="rect">
                      <a:avLst/>
                    </a:prstGeom>
                    <a:noFill/>
                    <a:ln>
                      <a:noFill/>
                    </a:ln>
                  </pic:spPr>
                </pic:pic>
              </a:graphicData>
            </a:graphic>
          </wp:anchor>
        </w:drawing>
      </w:r>
      <w:proofErr w:type="gramStart"/>
      <w:r w:rsidRPr="004F2101">
        <w:rPr>
          <w:rFonts w:ascii="Arial" w:eastAsia="Times New Roman" w:hAnsi="Arial" w:cs="Arial"/>
          <w:b/>
          <w:bCs/>
          <w:color w:val="617834"/>
          <w:kern w:val="36"/>
          <w:sz w:val="24"/>
          <w:szCs w:val="24"/>
          <w:lang w:eastAsia="en-NZ"/>
        </w:rPr>
        <w:t>Planning ahead</w:t>
      </w:r>
      <w:proofErr w:type="gramEnd"/>
      <w:r w:rsidRPr="004F2101">
        <w:rPr>
          <w:rFonts w:ascii="Arial" w:eastAsia="Times New Roman" w:hAnsi="Arial" w:cs="Arial"/>
          <w:b/>
          <w:bCs/>
          <w:color w:val="617834"/>
          <w:kern w:val="36"/>
          <w:sz w:val="24"/>
          <w:szCs w:val="24"/>
          <w:lang w:eastAsia="en-NZ"/>
        </w:rPr>
        <w:t xml:space="preserve"> for redress hearing in 2020</w:t>
      </w:r>
    </w:p>
    <w:p w:rsidR="004F2101" w:rsidRPr="004F2101" w:rsidRDefault="004F2101" w:rsidP="004F2101">
      <w:pPr>
        <w:shd w:val="clear" w:color="auto" w:fill="FFFFFF"/>
        <w:spacing w:before="300" w:after="0" w:line="315" w:lineRule="atLeast"/>
        <w:textAlignment w:val="top"/>
        <w:rPr>
          <w:rFonts w:ascii="Arial" w:eastAsia="Times New Roman" w:hAnsi="Arial" w:cs="Arial"/>
          <w:color w:val="1E2D09"/>
          <w:sz w:val="21"/>
          <w:szCs w:val="21"/>
          <w:lang w:eastAsia="en-NZ"/>
        </w:rPr>
      </w:pPr>
      <w:r w:rsidRPr="004F2101">
        <w:rPr>
          <w:rFonts w:ascii="Arial" w:eastAsia="Times New Roman" w:hAnsi="Arial" w:cs="Arial"/>
          <w:color w:val="1E2D09"/>
          <w:sz w:val="21"/>
          <w:szCs w:val="21"/>
          <w:lang w:eastAsia="en-NZ"/>
        </w:rPr>
        <w:t>While the first public hearing is almost upon us, planning for the next substantial hearing in March 2020 on redress is underway.</w:t>
      </w:r>
    </w:p>
    <w:p w:rsidR="004F2101" w:rsidRPr="004F2101" w:rsidRDefault="004F2101" w:rsidP="004F2101">
      <w:pPr>
        <w:shd w:val="clear" w:color="auto" w:fill="FFFFFF"/>
        <w:spacing w:before="300" w:after="0" w:line="315" w:lineRule="atLeast"/>
        <w:textAlignment w:val="top"/>
        <w:rPr>
          <w:rFonts w:ascii="Arial" w:eastAsia="Times New Roman" w:hAnsi="Arial" w:cs="Arial"/>
          <w:color w:val="1E2D09"/>
          <w:sz w:val="21"/>
          <w:szCs w:val="21"/>
          <w:lang w:eastAsia="en-NZ"/>
        </w:rPr>
      </w:pPr>
      <w:r w:rsidRPr="004F2101">
        <w:rPr>
          <w:rFonts w:ascii="Arial" w:eastAsia="Times New Roman" w:hAnsi="Arial" w:cs="Arial"/>
          <w:color w:val="1E2D09"/>
          <w:sz w:val="21"/>
          <w:szCs w:val="21"/>
          <w:lang w:eastAsia="en-NZ"/>
        </w:rPr>
        <w:t>Redress can take many forms, including apologies, support services and monetary compensation, and can be sought through complaints processes or civil proceedings. </w:t>
      </w:r>
    </w:p>
    <w:p w:rsidR="004F2101" w:rsidRPr="004F2101" w:rsidRDefault="004F2101" w:rsidP="004F2101">
      <w:pPr>
        <w:shd w:val="clear" w:color="auto" w:fill="FFFFFF"/>
        <w:spacing w:before="300" w:after="0" w:line="315" w:lineRule="atLeast"/>
        <w:textAlignment w:val="top"/>
        <w:rPr>
          <w:rFonts w:ascii="Arial" w:eastAsia="Times New Roman" w:hAnsi="Arial" w:cs="Arial"/>
          <w:color w:val="1E2D09"/>
          <w:sz w:val="21"/>
          <w:szCs w:val="21"/>
          <w:lang w:eastAsia="en-NZ"/>
        </w:rPr>
      </w:pPr>
      <w:r w:rsidRPr="004F2101">
        <w:rPr>
          <w:rFonts w:ascii="Arial" w:eastAsia="Times New Roman" w:hAnsi="Arial" w:cs="Arial"/>
          <w:color w:val="1E2D09"/>
          <w:sz w:val="21"/>
          <w:szCs w:val="21"/>
          <w:lang w:eastAsia="en-NZ"/>
        </w:rPr>
        <w:t>A </w:t>
      </w:r>
      <w:hyperlink r:id="rId13" w:tgtFrame="_blank" w:history="1"/>
      <w:r>
        <w:rPr>
          <w:rFonts w:ascii="Arial" w:eastAsia="Times New Roman" w:hAnsi="Arial" w:cs="Arial"/>
          <w:color w:val="1E2D09"/>
          <w:sz w:val="21"/>
          <w:szCs w:val="21"/>
          <w:lang w:eastAsia="en-NZ"/>
        </w:rPr>
        <w:t xml:space="preserve">document </w:t>
      </w:r>
      <w:r w:rsidRPr="004F2101">
        <w:rPr>
          <w:rFonts w:ascii="Arial" w:eastAsia="Times New Roman" w:hAnsi="Arial" w:cs="Arial"/>
          <w:color w:val="1E2D09"/>
          <w:sz w:val="21"/>
          <w:szCs w:val="21"/>
          <w:lang w:eastAsia="en-NZ"/>
        </w:rPr>
        <w:t>setting out the scope of the first public hearing on Redress has been published on the Inquiry’s website. </w:t>
      </w:r>
    </w:p>
    <w:p w:rsidR="004F2101" w:rsidRPr="004F2101" w:rsidRDefault="004F2101" w:rsidP="004F2101">
      <w:pPr>
        <w:shd w:val="clear" w:color="auto" w:fill="FFFFFF"/>
        <w:spacing w:before="300" w:after="0" w:line="315" w:lineRule="atLeast"/>
        <w:textAlignment w:val="top"/>
        <w:rPr>
          <w:rFonts w:ascii="Arial" w:eastAsia="Times New Roman" w:hAnsi="Arial" w:cs="Arial"/>
          <w:color w:val="1E2D09"/>
          <w:sz w:val="21"/>
          <w:szCs w:val="21"/>
          <w:lang w:eastAsia="en-NZ"/>
        </w:rPr>
      </w:pPr>
      <w:r w:rsidRPr="004F2101">
        <w:rPr>
          <w:rFonts w:ascii="Arial" w:eastAsia="Times New Roman" w:hAnsi="Arial" w:cs="Arial"/>
          <w:color w:val="1E2D09"/>
          <w:sz w:val="21"/>
          <w:szCs w:val="21"/>
          <w:lang w:eastAsia="en-NZ"/>
        </w:rPr>
        <w:t>The hearing will investigate the experiences of survivors making civil claims against the Crown for abuse in State care and whether the Crown’s responses to claims has been adequate and appropriate.</w:t>
      </w:r>
    </w:p>
    <w:p w:rsidR="004F2101" w:rsidRPr="004F2101" w:rsidRDefault="004F2101" w:rsidP="004F2101">
      <w:pPr>
        <w:shd w:val="clear" w:color="auto" w:fill="FFFFFF"/>
        <w:spacing w:before="300" w:after="0" w:line="315" w:lineRule="atLeast"/>
        <w:textAlignment w:val="top"/>
        <w:rPr>
          <w:rFonts w:ascii="Arial" w:eastAsia="Times New Roman" w:hAnsi="Arial" w:cs="Arial"/>
          <w:color w:val="1E2D09"/>
          <w:sz w:val="21"/>
          <w:szCs w:val="21"/>
          <w:lang w:eastAsia="en-NZ"/>
        </w:rPr>
      </w:pPr>
      <w:r w:rsidRPr="004F2101">
        <w:rPr>
          <w:rFonts w:ascii="Arial" w:eastAsia="Times New Roman" w:hAnsi="Arial" w:cs="Arial"/>
          <w:color w:val="1E2D09"/>
          <w:sz w:val="21"/>
          <w:szCs w:val="21"/>
          <w:lang w:eastAsia="en-NZ"/>
        </w:rPr>
        <w:t>The overall investigation into redress will run throughout the life of the Inquiry. The Royal Commission will examine historic and current redress processes for survivors of abuse in State care and the care of faith-based institutions. The Inquiry will also look at what forms of redress and rehabilitation should be available in the future and how they should be delivered. </w:t>
      </w:r>
    </w:p>
    <w:p w:rsidR="004F2101" w:rsidRPr="004F2101" w:rsidRDefault="004F2101" w:rsidP="004F2101">
      <w:pPr>
        <w:shd w:val="clear" w:color="auto" w:fill="FFFFFF"/>
        <w:spacing w:before="300" w:after="0" w:line="315" w:lineRule="atLeast"/>
        <w:textAlignment w:val="top"/>
        <w:rPr>
          <w:rFonts w:ascii="Arial" w:eastAsia="Times New Roman" w:hAnsi="Arial" w:cs="Arial"/>
          <w:color w:val="1E2D09"/>
          <w:sz w:val="21"/>
          <w:szCs w:val="21"/>
          <w:lang w:eastAsia="en-NZ"/>
        </w:rPr>
      </w:pPr>
      <w:r w:rsidRPr="004F2101">
        <w:rPr>
          <w:rFonts w:ascii="Arial" w:eastAsia="Times New Roman" w:hAnsi="Arial" w:cs="Arial"/>
          <w:color w:val="1E2D09"/>
          <w:sz w:val="21"/>
          <w:szCs w:val="21"/>
          <w:lang w:eastAsia="en-NZ"/>
        </w:rPr>
        <w:t>In addition to considering past, present and future redress processes, the Commission will also investigate the civil justice system.</w:t>
      </w:r>
    </w:p>
    <w:p w:rsidR="004F2101" w:rsidRPr="004F2101" w:rsidRDefault="004F2101" w:rsidP="004F2101">
      <w:pPr>
        <w:shd w:val="clear" w:color="auto" w:fill="FFFFFF"/>
        <w:spacing w:before="300" w:after="0" w:line="315" w:lineRule="atLeast"/>
        <w:textAlignment w:val="top"/>
        <w:rPr>
          <w:rFonts w:ascii="Arial" w:eastAsia="Times New Roman" w:hAnsi="Arial" w:cs="Arial"/>
          <w:color w:val="1E2D09"/>
          <w:sz w:val="21"/>
          <w:szCs w:val="21"/>
          <w:lang w:eastAsia="en-NZ"/>
        </w:rPr>
      </w:pPr>
      <w:r w:rsidRPr="004F2101">
        <w:rPr>
          <w:rFonts w:ascii="Arial" w:eastAsia="Times New Roman" w:hAnsi="Arial" w:cs="Arial"/>
          <w:color w:val="1E2D09"/>
          <w:sz w:val="21"/>
          <w:szCs w:val="21"/>
          <w:lang w:eastAsia="en-NZ"/>
        </w:rPr>
        <w:lastRenderedPageBreak/>
        <w:t>The March 2020 hearing will be one of many hearings into redress. Survivors will be able to share their experiences of redress processes through private sessions, submissions to the Royal Commission, participation in focus groups or giving evidence at public hearings when requested to by the Crown.</w:t>
      </w:r>
    </w:p>
    <w:p w:rsidR="004F2101" w:rsidRPr="004F2101" w:rsidRDefault="004F2101" w:rsidP="004F2101">
      <w:pPr>
        <w:shd w:val="clear" w:color="auto" w:fill="FFFFFF"/>
        <w:spacing w:before="300" w:after="0" w:line="315" w:lineRule="atLeast"/>
        <w:textAlignment w:val="top"/>
        <w:rPr>
          <w:rFonts w:ascii="Arial" w:eastAsia="Times New Roman" w:hAnsi="Arial" w:cs="Arial"/>
          <w:color w:val="1E2D09"/>
          <w:sz w:val="21"/>
          <w:szCs w:val="21"/>
          <w:lang w:eastAsia="en-NZ"/>
        </w:rPr>
      </w:pPr>
      <w:r w:rsidRPr="004F2101">
        <w:rPr>
          <w:rFonts w:ascii="Arial" w:eastAsia="Times New Roman" w:hAnsi="Arial" w:cs="Arial"/>
          <w:color w:val="1E2D09"/>
          <w:sz w:val="21"/>
          <w:szCs w:val="21"/>
          <w:lang w:eastAsia="en-NZ"/>
        </w:rPr>
        <w:t xml:space="preserve">The Inquiry has published its </w:t>
      </w:r>
      <w:r>
        <w:rPr>
          <w:rFonts w:ascii="Arial" w:eastAsia="Times New Roman" w:hAnsi="Arial" w:cs="Arial"/>
          <w:color w:val="1E2D09"/>
          <w:sz w:val="21"/>
          <w:szCs w:val="21"/>
          <w:lang w:eastAsia="en-NZ"/>
        </w:rPr>
        <w:t>first Issues Paper</w:t>
      </w:r>
      <w:r w:rsidRPr="004F2101">
        <w:rPr>
          <w:rFonts w:ascii="Arial" w:eastAsia="Times New Roman" w:hAnsi="Arial" w:cs="Arial"/>
          <w:color w:val="1E2D09"/>
          <w:sz w:val="21"/>
          <w:szCs w:val="21"/>
          <w:lang w:eastAsia="en-NZ"/>
        </w:rPr>
        <w:t> on redress and is calling for submissions from all those interested, including individuals, government and non-government organisations. </w:t>
      </w:r>
      <w:r>
        <w:rPr>
          <w:rFonts w:ascii="Arial" w:eastAsia="Times New Roman" w:hAnsi="Arial" w:cs="Arial"/>
          <w:color w:val="1E2D09"/>
          <w:sz w:val="21"/>
          <w:szCs w:val="21"/>
          <w:lang w:eastAsia="en-NZ"/>
        </w:rPr>
        <w:t>It is available on our website.</w:t>
      </w:r>
      <w:r w:rsidRPr="004F2101">
        <w:rPr>
          <w:rFonts w:ascii="Arial" w:eastAsia="Times New Roman" w:hAnsi="Arial" w:cs="Arial"/>
          <w:color w:val="1E2D09"/>
          <w:sz w:val="21"/>
          <w:szCs w:val="21"/>
          <w:lang w:eastAsia="en-NZ"/>
        </w:rPr>
        <w:br/>
        <w:t> </w:t>
      </w:r>
    </w:p>
    <w:p w:rsidR="004F2101" w:rsidRPr="004F2101" w:rsidRDefault="004F2101" w:rsidP="00A717D4">
      <w:pPr>
        <w:shd w:val="clear" w:color="auto" w:fill="FFFFFF"/>
        <w:spacing w:after="0" w:line="285" w:lineRule="atLeast"/>
        <w:textAlignment w:val="top"/>
        <w:rPr>
          <w:rFonts w:ascii="Arial" w:eastAsia="Times New Roman" w:hAnsi="Arial" w:cs="Arial"/>
          <w:color w:val="1E2D09"/>
          <w:sz w:val="24"/>
          <w:szCs w:val="24"/>
          <w:lang w:eastAsia="en-NZ"/>
        </w:rPr>
      </w:pPr>
      <w:r w:rsidRPr="004F2101">
        <w:rPr>
          <w:rFonts w:ascii="Arial" w:eastAsia="Times New Roman" w:hAnsi="Arial" w:cs="Arial"/>
          <w:noProof/>
          <w:color w:val="1E2D09"/>
          <w:sz w:val="18"/>
          <w:szCs w:val="18"/>
          <w:lang w:eastAsia="en-NZ"/>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785260" cy="1943100"/>
            <wp:effectExtent l="0" t="0" r="5715" b="0"/>
            <wp:wrapSquare wrapText="bothSides"/>
            <wp:docPr id="3" name="Picture 3" descr="Hands holding hands in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nds holding hands in suppor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85260" cy="1943100"/>
                    </a:xfrm>
                    <a:prstGeom prst="rect">
                      <a:avLst/>
                    </a:prstGeom>
                    <a:noFill/>
                    <a:ln>
                      <a:noFill/>
                    </a:ln>
                  </pic:spPr>
                </pic:pic>
              </a:graphicData>
            </a:graphic>
          </wp:anchor>
        </w:drawing>
      </w:r>
      <w:r w:rsidRPr="004F2101">
        <w:rPr>
          <w:rFonts w:ascii="Arial" w:eastAsia="Times New Roman" w:hAnsi="Arial" w:cs="Arial"/>
          <w:b/>
          <w:bCs/>
          <w:color w:val="617834"/>
          <w:sz w:val="24"/>
          <w:szCs w:val="24"/>
          <w:lang w:eastAsia="en-NZ"/>
        </w:rPr>
        <w:t>Timely reminder during Mental Health Awareness Week</w:t>
      </w:r>
    </w:p>
    <w:p w:rsidR="004F2101" w:rsidRPr="004F2101" w:rsidRDefault="004F2101" w:rsidP="004F2101">
      <w:pPr>
        <w:shd w:val="clear" w:color="auto" w:fill="FFFFFF"/>
        <w:spacing w:before="300" w:after="0" w:line="315" w:lineRule="atLeast"/>
        <w:textAlignment w:val="top"/>
        <w:rPr>
          <w:rFonts w:ascii="Arial" w:eastAsia="Times New Roman" w:hAnsi="Arial" w:cs="Arial"/>
          <w:color w:val="1E2D09"/>
          <w:sz w:val="21"/>
          <w:szCs w:val="21"/>
          <w:lang w:eastAsia="en-NZ"/>
        </w:rPr>
      </w:pPr>
      <w:r w:rsidRPr="004F2101">
        <w:rPr>
          <w:rFonts w:ascii="Arial" w:eastAsia="Times New Roman" w:hAnsi="Arial" w:cs="Arial"/>
          <w:color w:val="1E2D09"/>
          <w:sz w:val="21"/>
          <w:szCs w:val="21"/>
          <w:lang w:eastAsia="en-NZ"/>
        </w:rPr>
        <w:t xml:space="preserve">We know that reliving past abuse can be traumatic for survivors. Counselling and support </w:t>
      </w:r>
      <w:proofErr w:type="gramStart"/>
      <w:r w:rsidRPr="004F2101">
        <w:rPr>
          <w:rFonts w:ascii="Arial" w:eastAsia="Times New Roman" w:hAnsi="Arial" w:cs="Arial"/>
          <w:color w:val="1E2D09"/>
          <w:sz w:val="21"/>
          <w:szCs w:val="21"/>
          <w:lang w:eastAsia="en-NZ"/>
        </w:rPr>
        <w:t>is</w:t>
      </w:r>
      <w:proofErr w:type="gramEnd"/>
      <w:r w:rsidR="00C211F1">
        <w:rPr>
          <w:rFonts w:ascii="Arial" w:eastAsia="Times New Roman" w:hAnsi="Arial" w:cs="Arial"/>
          <w:color w:val="1E2D09"/>
          <w:sz w:val="21"/>
          <w:szCs w:val="21"/>
          <w:lang w:eastAsia="en-NZ"/>
        </w:rPr>
        <w:t xml:space="preserve"> </w:t>
      </w:r>
      <w:r w:rsidRPr="004F2101">
        <w:rPr>
          <w:rFonts w:ascii="Arial" w:eastAsia="Times New Roman" w:hAnsi="Arial" w:cs="Arial"/>
          <w:color w:val="1E2D09"/>
          <w:sz w:val="21"/>
          <w:szCs w:val="21"/>
          <w:lang w:eastAsia="en-NZ"/>
        </w:rPr>
        <w:t>available for all survivors engaging with the Inquiry.</w:t>
      </w:r>
    </w:p>
    <w:p w:rsidR="004F2101" w:rsidRPr="004F2101" w:rsidRDefault="004F2101" w:rsidP="004F2101">
      <w:pPr>
        <w:shd w:val="clear" w:color="auto" w:fill="FFFFFF"/>
        <w:spacing w:before="300" w:after="0" w:line="315" w:lineRule="atLeast"/>
        <w:textAlignment w:val="top"/>
        <w:rPr>
          <w:rFonts w:ascii="Arial" w:eastAsia="Times New Roman" w:hAnsi="Arial" w:cs="Arial"/>
          <w:color w:val="1E2D09"/>
          <w:sz w:val="21"/>
          <w:szCs w:val="21"/>
          <w:lang w:eastAsia="en-NZ"/>
        </w:rPr>
      </w:pPr>
      <w:r w:rsidRPr="004F2101">
        <w:rPr>
          <w:rFonts w:ascii="Arial" w:eastAsia="Times New Roman" w:hAnsi="Arial" w:cs="Arial"/>
          <w:color w:val="1E2D09"/>
          <w:sz w:val="21"/>
          <w:szCs w:val="21"/>
          <w:lang w:eastAsia="en-NZ"/>
        </w:rPr>
        <w:t xml:space="preserve">Wellbeing support will be discussed with all survivors prior to engaging with the Commission to see what counselling and support may be needed (before, during and after) a private session or public hearing. Survivors can access support at any time during a private session </w:t>
      </w:r>
      <w:proofErr w:type="gramStart"/>
      <w:r w:rsidRPr="004F2101">
        <w:rPr>
          <w:rFonts w:ascii="Arial" w:eastAsia="Times New Roman" w:hAnsi="Arial" w:cs="Arial"/>
          <w:color w:val="1E2D09"/>
          <w:sz w:val="21"/>
          <w:szCs w:val="21"/>
          <w:lang w:eastAsia="en-NZ"/>
        </w:rPr>
        <w:t>and also</w:t>
      </w:r>
      <w:proofErr w:type="gramEnd"/>
      <w:r w:rsidRPr="004F2101">
        <w:rPr>
          <w:rFonts w:ascii="Arial" w:eastAsia="Times New Roman" w:hAnsi="Arial" w:cs="Arial"/>
          <w:color w:val="1E2D09"/>
          <w:sz w:val="21"/>
          <w:szCs w:val="21"/>
          <w:lang w:eastAsia="en-NZ"/>
        </w:rPr>
        <w:t xml:space="preserve"> if they are appearing at a public hearing. The support is tailored to a survivor's needs and is provided by mental health professionals and approved providers. For more information on counselling and support provided by the Inquiry please visit our website.</w:t>
      </w:r>
    </w:p>
    <w:p w:rsidR="004F2101" w:rsidRDefault="004F2101" w:rsidP="004F2101">
      <w:pPr>
        <w:shd w:val="clear" w:color="auto" w:fill="FFFFFF"/>
        <w:spacing w:before="300" w:after="0" w:line="315" w:lineRule="atLeast"/>
        <w:textAlignment w:val="top"/>
        <w:rPr>
          <w:rFonts w:ascii="Arial" w:eastAsia="Times New Roman" w:hAnsi="Arial" w:cs="Arial"/>
          <w:color w:val="1E2D09"/>
          <w:sz w:val="21"/>
          <w:szCs w:val="21"/>
          <w:lang w:eastAsia="en-NZ"/>
        </w:rPr>
      </w:pPr>
      <w:r w:rsidRPr="004F2101">
        <w:rPr>
          <w:rFonts w:ascii="Arial" w:eastAsia="Times New Roman" w:hAnsi="Arial" w:cs="Arial"/>
          <w:color w:val="1E2D09"/>
          <w:sz w:val="21"/>
          <w:szCs w:val="21"/>
          <w:lang w:eastAsia="en-NZ"/>
        </w:rPr>
        <w:t>For more information about what’s on during Mental Health Awareness Week, please visit</w:t>
      </w:r>
      <w:r>
        <w:rPr>
          <w:rFonts w:ascii="Arial" w:eastAsia="Times New Roman" w:hAnsi="Arial" w:cs="Arial"/>
          <w:color w:val="1E2D09"/>
          <w:sz w:val="21"/>
          <w:szCs w:val="21"/>
          <w:lang w:eastAsia="en-NZ"/>
        </w:rPr>
        <w:t xml:space="preserve"> </w:t>
      </w:r>
      <w:hyperlink r:id="rId15" w:history="1">
        <w:r w:rsidRPr="00086437">
          <w:rPr>
            <w:rStyle w:val="Hyperlink"/>
            <w:rFonts w:ascii="Arial" w:eastAsia="Times New Roman" w:hAnsi="Arial" w:cs="Arial"/>
            <w:sz w:val="21"/>
            <w:szCs w:val="21"/>
            <w:lang w:eastAsia="en-NZ"/>
          </w:rPr>
          <w:t>www.mhaw.nz</w:t>
        </w:r>
      </w:hyperlink>
      <w:r>
        <w:rPr>
          <w:rFonts w:ascii="Arial" w:eastAsia="Times New Roman" w:hAnsi="Arial" w:cs="Arial"/>
          <w:color w:val="1E2D09"/>
          <w:sz w:val="21"/>
          <w:szCs w:val="21"/>
          <w:lang w:eastAsia="en-NZ"/>
        </w:rPr>
        <w:t xml:space="preserve">. </w:t>
      </w:r>
      <w:r w:rsidRPr="004F2101">
        <w:rPr>
          <w:rFonts w:ascii="Arial" w:eastAsia="Times New Roman" w:hAnsi="Arial" w:cs="Arial"/>
          <w:color w:val="1E2D09"/>
          <w:sz w:val="21"/>
          <w:szCs w:val="21"/>
          <w:lang w:eastAsia="en-NZ"/>
        </w:rPr>
        <w:t>  </w:t>
      </w:r>
    </w:p>
    <w:p w:rsidR="00A717D4" w:rsidRPr="004F2101" w:rsidRDefault="00A717D4" w:rsidP="004F2101">
      <w:pPr>
        <w:shd w:val="clear" w:color="auto" w:fill="FFFFFF"/>
        <w:spacing w:before="300" w:after="0" w:line="315" w:lineRule="atLeast"/>
        <w:textAlignment w:val="top"/>
        <w:rPr>
          <w:rFonts w:ascii="Arial" w:eastAsia="Times New Roman" w:hAnsi="Arial" w:cs="Arial"/>
          <w:color w:val="1E2D09"/>
          <w:sz w:val="21"/>
          <w:szCs w:val="21"/>
          <w:lang w:eastAsia="en-NZ"/>
        </w:rPr>
      </w:pPr>
    </w:p>
    <w:p w:rsidR="004F2101" w:rsidRPr="004F2101" w:rsidRDefault="004F2101" w:rsidP="004F2101">
      <w:pPr>
        <w:shd w:val="clear" w:color="auto" w:fill="FFFFFF"/>
        <w:spacing w:after="0" w:line="360" w:lineRule="atLeast"/>
        <w:textAlignment w:val="top"/>
        <w:rPr>
          <w:rFonts w:ascii="Arial" w:eastAsia="Times New Roman" w:hAnsi="Arial" w:cs="Arial"/>
          <w:color w:val="1E2D09"/>
          <w:sz w:val="24"/>
          <w:szCs w:val="24"/>
          <w:lang w:eastAsia="en-NZ"/>
        </w:rPr>
      </w:pPr>
      <w:r w:rsidRPr="004F2101">
        <w:rPr>
          <w:rFonts w:ascii="Arial" w:eastAsia="Times New Roman" w:hAnsi="Arial" w:cs="Arial"/>
          <w:b/>
          <w:bCs/>
          <w:color w:val="617834"/>
          <w:sz w:val="24"/>
          <w:szCs w:val="24"/>
          <w:lang w:eastAsia="en-NZ"/>
        </w:rPr>
        <w:t>Royal Commission to set up Legal Assistance Panel</w:t>
      </w:r>
    </w:p>
    <w:p w:rsidR="004F2101" w:rsidRPr="004F2101" w:rsidRDefault="004F2101" w:rsidP="004F2101">
      <w:pPr>
        <w:shd w:val="clear" w:color="auto" w:fill="FFFFFF"/>
        <w:spacing w:before="300" w:after="0" w:line="315" w:lineRule="atLeast"/>
        <w:textAlignment w:val="top"/>
        <w:rPr>
          <w:rFonts w:ascii="Arial" w:eastAsia="Times New Roman" w:hAnsi="Arial" w:cs="Arial"/>
          <w:color w:val="1E2D09"/>
          <w:sz w:val="21"/>
          <w:szCs w:val="21"/>
          <w:lang w:eastAsia="en-NZ"/>
        </w:rPr>
      </w:pPr>
      <w:r w:rsidRPr="004F2101">
        <w:rPr>
          <w:rFonts w:ascii="Arial" w:eastAsia="Times New Roman" w:hAnsi="Arial" w:cs="Arial"/>
          <w:color w:val="1E2D09"/>
          <w:sz w:val="21"/>
          <w:szCs w:val="21"/>
          <w:lang w:eastAsia="en-NZ"/>
        </w:rPr>
        <w:t>The Royal Commission is setting up a Legal Assistance Panel ​of approved lawyers to provide legal representation, advice and help to people or groups participating in the Inquiry. </w:t>
      </w:r>
      <w:r w:rsidRPr="004F2101">
        <w:rPr>
          <w:rFonts w:ascii="Arial" w:eastAsia="Times New Roman" w:hAnsi="Arial" w:cs="Arial"/>
          <w:color w:val="1E2D09"/>
          <w:sz w:val="21"/>
          <w:szCs w:val="21"/>
          <w:lang w:eastAsia="en-NZ"/>
        </w:rPr>
        <w:br/>
      </w:r>
      <w:r w:rsidRPr="004F2101">
        <w:rPr>
          <w:rFonts w:ascii="Arial" w:eastAsia="Times New Roman" w:hAnsi="Arial" w:cs="Arial"/>
          <w:color w:val="1E2D09"/>
          <w:sz w:val="21"/>
          <w:szCs w:val="21"/>
          <w:lang w:eastAsia="en-NZ"/>
        </w:rPr>
        <w:br/>
        <w:t>While you do not need to have a lawyer to participate in the Inquiry, we know there will be situations where ​some people do need legal help. Legal assistance may, for example, be required by a survivor or group of survivors providing information before or during a public hearing; a survivor preparing a written submission before a private session; or when a person is requested by the Royal Commission to give an interview and/or be a witness at a hearing.</w:t>
      </w:r>
    </w:p>
    <w:p w:rsidR="004F2101" w:rsidRPr="004F2101" w:rsidRDefault="004F2101" w:rsidP="004F2101">
      <w:pPr>
        <w:shd w:val="clear" w:color="auto" w:fill="FFFFFF"/>
        <w:spacing w:before="300" w:after="0" w:line="315" w:lineRule="atLeast"/>
        <w:textAlignment w:val="top"/>
        <w:rPr>
          <w:rFonts w:ascii="Arial" w:eastAsia="Times New Roman" w:hAnsi="Arial" w:cs="Arial"/>
          <w:color w:val="1E2D09"/>
          <w:sz w:val="21"/>
          <w:szCs w:val="21"/>
          <w:lang w:eastAsia="en-NZ"/>
        </w:rPr>
      </w:pPr>
      <w:r w:rsidRPr="004F2101">
        <w:rPr>
          <w:rFonts w:ascii="Arial" w:eastAsia="Times New Roman" w:hAnsi="Arial" w:cs="Arial"/>
          <w:color w:val="1E2D09"/>
          <w:sz w:val="21"/>
          <w:szCs w:val="21"/>
          <w:lang w:eastAsia="en-NZ"/>
        </w:rPr>
        <w:lastRenderedPageBreak/>
        <w:t>The Royal Commission has put a call out to lawyers interested in being on the panel who will be available to provide legal assistance. The ​Commission is currently waiting for approval for legal assistance funding and once it is approved the Inquiry will publish a panel of approved lawyers, more information about what assistance is available and how to apply.</w:t>
      </w:r>
    </w:p>
    <w:p w:rsidR="004F2101" w:rsidRDefault="004F2101" w:rsidP="004F2101">
      <w:pPr>
        <w:shd w:val="clear" w:color="auto" w:fill="FFFFFF"/>
        <w:spacing w:before="300" w:after="300" w:line="315" w:lineRule="atLeast"/>
        <w:textAlignment w:val="top"/>
        <w:rPr>
          <w:rFonts w:ascii="Arial" w:eastAsia="Times New Roman" w:hAnsi="Arial" w:cs="Arial"/>
          <w:color w:val="1E2D09"/>
          <w:sz w:val="21"/>
          <w:szCs w:val="21"/>
          <w:lang w:eastAsia="en-NZ"/>
        </w:rPr>
      </w:pPr>
      <w:r w:rsidRPr="004F2101">
        <w:rPr>
          <w:rFonts w:ascii="Arial" w:eastAsia="Times New Roman" w:hAnsi="Arial" w:cs="Arial"/>
          <w:color w:val="1E2D09"/>
          <w:sz w:val="21"/>
          <w:szCs w:val="21"/>
          <w:lang w:eastAsia="en-NZ"/>
        </w:rPr>
        <w:t xml:space="preserve">In the </w:t>
      </w:r>
      <w:proofErr w:type="gramStart"/>
      <w:r w:rsidRPr="004F2101">
        <w:rPr>
          <w:rFonts w:ascii="Arial" w:eastAsia="Times New Roman" w:hAnsi="Arial" w:cs="Arial"/>
          <w:color w:val="1E2D09"/>
          <w:sz w:val="21"/>
          <w:szCs w:val="21"/>
          <w:lang w:eastAsia="en-NZ"/>
        </w:rPr>
        <w:t>meantime</w:t>
      </w:r>
      <w:proofErr w:type="gramEnd"/>
      <w:r w:rsidRPr="004F2101">
        <w:rPr>
          <w:rFonts w:ascii="Arial" w:eastAsia="Times New Roman" w:hAnsi="Arial" w:cs="Arial"/>
          <w:color w:val="1E2D09"/>
          <w:sz w:val="21"/>
          <w:szCs w:val="21"/>
          <w:lang w:eastAsia="en-NZ"/>
        </w:rPr>
        <w:t xml:space="preserve"> for further information on this visit our </w:t>
      </w:r>
      <w:r>
        <w:rPr>
          <w:rFonts w:ascii="Arial" w:eastAsia="Times New Roman" w:hAnsi="Arial" w:cs="Arial"/>
          <w:color w:val="1E2D09"/>
          <w:sz w:val="21"/>
          <w:szCs w:val="21"/>
          <w:lang w:eastAsia="en-NZ"/>
        </w:rPr>
        <w:t xml:space="preserve">website </w:t>
      </w:r>
      <w:r w:rsidRPr="004F2101">
        <w:rPr>
          <w:rFonts w:ascii="Arial" w:eastAsia="Times New Roman" w:hAnsi="Arial" w:cs="Arial"/>
          <w:color w:val="1E2D09"/>
          <w:sz w:val="21"/>
          <w:szCs w:val="21"/>
          <w:lang w:eastAsia="en-NZ"/>
        </w:rPr>
        <w:t xml:space="preserve">or </w:t>
      </w:r>
      <w:r>
        <w:rPr>
          <w:rFonts w:ascii="Arial" w:eastAsia="Times New Roman" w:hAnsi="Arial" w:cs="Arial"/>
          <w:color w:val="1E2D09"/>
          <w:sz w:val="21"/>
          <w:szCs w:val="21"/>
          <w:lang w:eastAsia="en-NZ"/>
        </w:rPr>
        <w:t xml:space="preserve">email </w:t>
      </w:r>
      <w:r w:rsidRPr="004F2101">
        <w:rPr>
          <w:rFonts w:ascii="Arial" w:eastAsia="Times New Roman" w:hAnsi="Arial" w:cs="Arial"/>
          <w:color w:val="1E2D09"/>
          <w:sz w:val="21"/>
          <w:szCs w:val="21"/>
          <w:lang w:eastAsia="en-NZ"/>
        </w:rPr>
        <w:t> </w:t>
      </w:r>
      <w:hyperlink r:id="rId16" w:tgtFrame="_blank" w:history="1">
        <w:r w:rsidRPr="004F2101">
          <w:rPr>
            <w:rFonts w:ascii="Arial" w:eastAsia="Times New Roman" w:hAnsi="Arial" w:cs="Arial"/>
            <w:color w:val="208CB3"/>
            <w:sz w:val="21"/>
            <w:szCs w:val="21"/>
            <w:u w:val="single"/>
            <w:lang w:eastAsia="en-NZ"/>
          </w:rPr>
          <w:t>counselassist@abuseincare.org.nz</w:t>
        </w:r>
      </w:hyperlink>
      <w:r w:rsidRPr="004F2101">
        <w:rPr>
          <w:rFonts w:ascii="Arial" w:eastAsia="Times New Roman" w:hAnsi="Arial" w:cs="Arial"/>
          <w:color w:val="1E2D09"/>
          <w:sz w:val="21"/>
          <w:szCs w:val="21"/>
          <w:lang w:eastAsia="en-NZ"/>
        </w:rPr>
        <w:t>. </w:t>
      </w:r>
    </w:p>
    <w:p w:rsidR="004F2101" w:rsidRDefault="004F2101" w:rsidP="004F2101">
      <w:pPr>
        <w:shd w:val="clear" w:color="auto" w:fill="FFFFFF"/>
        <w:spacing w:before="300" w:after="300" w:line="315" w:lineRule="atLeast"/>
        <w:textAlignment w:val="top"/>
        <w:rPr>
          <w:rFonts w:ascii="Arial" w:eastAsia="Times New Roman" w:hAnsi="Arial" w:cs="Arial"/>
          <w:color w:val="1E2D09"/>
          <w:sz w:val="21"/>
          <w:szCs w:val="21"/>
          <w:lang w:eastAsia="en-NZ"/>
        </w:rPr>
      </w:pPr>
    </w:p>
    <w:sectPr w:rsidR="004F2101">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101" w:rsidRDefault="004F2101" w:rsidP="004F2101">
      <w:pPr>
        <w:spacing w:after="0" w:line="240" w:lineRule="auto"/>
      </w:pPr>
      <w:r>
        <w:separator/>
      </w:r>
    </w:p>
  </w:endnote>
  <w:endnote w:type="continuationSeparator" w:id="0">
    <w:p w:rsidR="004F2101" w:rsidRDefault="004F2101" w:rsidP="004F2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101" w:rsidRDefault="00A717D4" w:rsidP="004F2101">
    <w:pPr>
      <w:pStyle w:val="Footer"/>
      <w:jc w:val="right"/>
    </w:pPr>
    <w:proofErr w:type="spellStart"/>
    <w:r>
      <w:t>Pānui</w:t>
    </w:r>
    <w:proofErr w:type="spellEnd"/>
    <w:r>
      <w:t xml:space="preserve"> – September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101" w:rsidRDefault="004F2101" w:rsidP="004F2101">
      <w:pPr>
        <w:spacing w:after="0" w:line="240" w:lineRule="auto"/>
      </w:pPr>
      <w:r>
        <w:separator/>
      </w:r>
    </w:p>
  </w:footnote>
  <w:footnote w:type="continuationSeparator" w:id="0">
    <w:p w:rsidR="004F2101" w:rsidRDefault="004F2101" w:rsidP="004F21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101"/>
    <w:rsid w:val="000E0FBA"/>
    <w:rsid w:val="004F2101"/>
    <w:rsid w:val="00610B9F"/>
    <w:rsid w:val="00A717D4"/>
    <w:rsid w:val="00C16B00"/>
    <w:rsid w:val="00C211F1"/>
    <w:rsid w:val="00DC26BD"/>
    <w:rsid w:val="00E95EB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9705F"/>
  <w15:chartTrackingRefBased/>
  <w15:docId w15:val="{2BF71AF7-4943-4F43-B351-AE43432B6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F21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2101"/>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4F2101"/>
    <w:rPr>
      <w:b/>
      <w:bCs/>
    </w:rPr>
  </w:style>
  <w:style w:type="character" w:styleId="Hyperlink">
    <w:name w:val="Hyperlink"/>
    <w:basedOn w:val="DefaultParagraphFont"/>
    <w:uiPriority w:val="99"/>
    <w:unhideWhenUsed/>
    <w:rsid w:val="004F2101"/>
    <w:rPr>
      <w:color w:val="0000FF"/>
      <w:u w:val="single"/>
    </w:rPr>
  </w:style>
  <w:style w:type="character" w:customStyle="1" w:styleId="Heading1Char">
    <w:name w:val="Heading 1 Char"/>
    <w:basedOn w:val="DefaultParagraphFont"/>
    <w:link w:val="Heading1"/>
    <w:uiPriority w:val="9"/>
    <w:rsid w:val="004F2101"/>
    <w:rPr>
      <w:rFonts w:ascii="Times New Roman" w:eastAsia="Times New Roman" w:hAnsi="Times New Roman" w:cs="Times New Roman"/>
      <w:b/>
      <w:bCs/>
      <w:kern w:val="36"/>
      <w:sz w:val="48"/>
      <w:szCs w:val="48"/>
      <w:lang w:eastAsia="en-NZ"/>
    </w:rPr>
  </w:style>
  <w:style w:type="paragraph" w:customStyle="1" w:styleId="size-16">
    <w:name w:val="size-16"/>
    <w:basedOn w:val="Normal"/>
    <w:rsid w:val="004F2101"/>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Emphasis">
    <w:name w:val="Emphasis"/>
    <w:basedOn w:val="DefaultParagraphFont"/>
    <w:uiPriority w:val="20"/>
    <w:qFormat/>
    <w:rsid w:val="004F2101"/>
    <w:rPr>
      <w:i/>
      <w:iCs/>
    </w:rPr>
  </w:style>
  <w:style w:type="paragraph" w:styleId="BalloonText">
    <w:name w:val="Balloon Text"/>
    <w:basedOn w:val="Normal"/>
    <w:link w:val="BalloonTextChar"/>
    <w:uiPriority w:val="99"/>
    <w:semiHidden/>
    <w:unhideWhenUsed/>
    <w:rsid w:val="004F21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101"/>
    <w:rPr>
      <w:rFonts w:ascii="Segoe UI" w:hAnsi="Segoe UI" w:cs="Segoe UI"/>
      <w:sz w:val="18"/>
      <w:szCs w:val="18"/>
    </w:rPr>
  </w:style>
  <w:style w:type="paragraph" w:styleId="Header">
    <w:name w:val="header"/>
    <w:basedOn w:val="Normal"/>
    <w:link w:val="HeaderChar"/>
    <w:uiPriority w:val="99"/>
    <w:unhideWhenUsed/>
    <w:rsid w:val="004F21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101"/>
  </w:style>
  <w:style w:type="paragraph" w:styleId="Footer">
    <w:name w:val="footer"/>
    <w:basedOn w:val="Normal"/>
    <w:link w:val="FooterChar"/>
    <w:uiPriority w:val="99"/>
    <w:unhideWhenUsed/>
    <w:rsid w:val="004F21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101"/>
  </w:style>
  <w:style w:type="character" w:styleId="UnresolvedMention">
    <w:name w:val="Unresolved Mention"/>
    <w:basedOn w:val="DefaultParagraphFont"/>
    <w:uiPriority w:val="99"/>
    <w:semiHidden/>
    <w:unhideWhenUsed/>
    <w:rsid w:val="004F21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32720">
      <w:bodyDiv w:val="1"/>
      <w:marLeft w:val="0"/>
      <w:marRight w:val="0"/>
      <w:marTop w:val="0"/>
      <w:marBottom w:val="0"/>
      <w:divBdr>
        <w:top w:val="none" w:sz="0" w:space="0" w:color="auto"/>
        <w:left w:val="none" w:sz="0" w:space="0" w:color="auto"/>
        <w:bottom w:val="none" w:sz="0" w:space="0" w:color="auto"/>
        <w:right w:val="none" w:sz="0" w:space="0" w:color="auto"/>
      </w:divBdr>
      <w:divsChild>
        <w:div w:id="187917604">
          <w:marLeft w:val="0"/>
          <w:marRight w:val="0"/>
          <w:marTop w:val="0"/>
          <w:marBottom w:val="0"/>
          <w:divBdr>
            <w:top w:val="none" w:sz="0" w:space="0" w:color="auto"/>
            <w:left w:val="none" w:sz="0" w:space="0" w:color="auto"/>
            <w:bottom w:val="none" w:sz="0" w:space="0" w:color="auto"/>
            <w:right w:val="none" w:sz="0" w:space="0" w:color="auto"/>
          </w:divBdr>
          <w:divsChild>
            <w:div w:id="1012998043">
              <w:marLeft w:val="0"/>
              <w:marRight w:val="0"/>
              <w:marTop w:val="0"/>
              <w:marBottom w:val="0"/>
              <w:divBdr>
                <w:top w:val="none" w:sz="0" w:space="0" w:color="auto"/>
                <w:left w:val="none" w:sz="0" w:space="0" w:color="auto"/>
                <w:bottom w:val="none" w:sz="0" w:space="0" w:color="auto"/>
                <w:right w:val="none" w:sz="0" w:space="0" w:color="auto"/>
              </w:divBdr>
              <w:divsChild>
                <w:div w:id="1958096424">
                  <w:marLeft w:val="0"/>
                  <w:marRight w:val="0"/>
                  <w:marTop w:val="0"/>
                  <w:marBottom w:val="0"/>
                  <w:divBdr>
                    <w:top w:val="none" w:sz="0" w:space="0" w:color="auto"/>
                    <w:left w:val="none" w:sz="0" w:space="0" w:color="auto"/>
                    <w:bottom w:val="none" w:sz="0" w:space="0" w:color="auto"/>
                    <w:right w:val="none" w:sz="0" w:space="0" w:color="auto"/>
                  </w:divBdr>
                  <w:divsChild>
                    <w:div w:id="138891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13893">
              <w:marLeft w:val="0"/>
              <w:marRight w:val="0"/>
              <w:marTop w:val="0"/>
              <w:marBottom w:val="0"/>
              <w:divBdr>
                <w:top w:val="none" w:sz="0" w:space="0" w:color="auto"/>
                <w:left w:val="none" w:sz="0" w:space="0" w:color="auto"/>
                <w:bottom w:val="none" w:sz="0" w:space="0" w:color="auto"/>
                <w:right w:val="none" w:sz="0" w:space="0" w:color="auto"/>
              </w:divBdr>
              <w:divsChild>
                <w:div w:id="393895146">
                  <w:marLeft w:val="0"/>
                  <w:marRight w:val="0"/>
                  <w:marTop w:val="120"/>
                  <w:marBottom w:val="195"/>
                  <w:divBdr>
                    <w:top w:val="none" w:sz="0" w:space="0" w:color="auto"/>
                    <w:left w:val="none" w:sz="0" w:space="0" w:color="auto"/>
                    <w:bottom w:val="none" w:sz="0" w:space="0" w:color="auto"/>
                    <w:right w:val="none" w:sz="0" w:space="0" w:color="auto"/>
                  </w:divBdr>
                </w:div>
              </w:divsChild>
            </w:div>
          </w:divsChild>
        </w:div>
        <w:div w:id="150678644">
          <w:marLeft w:val="0"/>
          <w:marRight w:val="0"/>
          <w:marTop w:val="0"/>
          <w:marBottom w:val="0"/>
          <w:divBdr>
            <w:top w:val="none" w:sz="0" w:space="0" w:color="auto"/>
            <w:left w:val="none" w:sz="0" w:space="0" w:color="auto"/>
            <w:bottom w:val="none" w:sz="0" w:space="0" w:color="auto"/>
            <w:right w:val="none" w:sz="0" w:space="0" w:color="auto"/>
          </w:divBdr>
          <w:divsChild>
            <w:div w:id="296036135">
              <w:marLeft w:val="0"/>
              <w:marRight w:val="0"/>
              <w:marTop w:val="0"/>
              <w:marBottom w:val="0"/>
              <w:divBdr>
                <w:top w:val="none" w:sz="0" w:space="0" w:color="auto"/>
                <w:left w:val="none" w:sz="0" w:space="0" w:color="auto"/>
                <w:bottom w:val="none" w:sz="0" w:space="0" w:color="auto"/>
                <w:right w:val="none" w:sz="0" w:space="0" w:color="auto"/>
              </w:divBdr>
              <w:divsChild>
                <w:div w:id="684017746">
                  <w:marLeft w:val="0"/>
                  <w:marRight w:val="0"/>
                  <w:marTop w:val="0"/>
                  <w:marBottom w:val="0"/>
                  <w:divBdr>
                    <w:top w:val="single" w:sz="6" w:space="0" w:color="6B9060"/>
                    <w:left w:val="single" w:sz="6" w:space="0" w:color="6B9060"/>
                    <w:bottom w:val="single" w:sz="6" w:space="0" w:color="6B9060"/>
                    <w:right w:val="single" w:sz="6" w:space="0" w:color="6B9060"/>
                  </w:divBdr>
                  <w:divsChild>
                    <w:div w:id="550850300">
                      <w:marLeft w:val="300"/>
                      <w:marRight w:val="300"/>
                      <w:marTop w:val="300"/>
                      <w:marBottom w:val="0"/>
                      <w:divBdr>
                        <w:top w:val="none" w:sz="0" w:space="0" w:color="auto"/>
                        <w:left w:val="none" w:sz="0" w:space="0" w:color="auto"/>
                        <w:bottom w:val="none" w:sz="0" w:space="0" w:color="auto"/>
                        <w:right w:val="none" w:sz="0" w:space="0" w:color="auto"/>
                      </w:divBdr>
                      <w:divsChild>
                        <w:div w:id="97209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4821">
              <w:marLeft w:val="0"/>
              <w:marRight w:val="0"/>
              <w:marTop w:val="0"/>
              <w:marBottom w:val="0"/>
              <w:divBdr>
                <w:top w:val="none" w:sz="0" w:space="0" w:color="auto"/>
                <w:left w:val="none" w:sz="0" w:space="0" w:color="auto"/>
                <w:bottom w:val="none" w:sz="0" w:space="0" w:color="auto"/>
                <w:right w:val="none" w:sz="0" w:space="0" w:color="auto"/>
              </w:divBdr>
            </w:div>
            <w:div w:id="521214177">
              <w:marLeft w:val="0"/>
              <w:marRight w:val="0"/>
              <w:marTop w:val="0"/>
              <w:marBottom w:val="0"/>
              <w:divBdr>
                <w:top w:val="none" w:sz="0" w:space="0" w:color="auto"/>
                <w:left w:val="none" w:sz="0" w:space="0" w:color="auto"/>
                <w:bottom w:val="none" w:sz="0" w:space="0" w:color="auto"/>
                <w:right w:val="none" w:sz="0" w:space="0" w:color="auto"/>
              </w:divBdr>
              <w:divsChild>
                <w:div w:id="587807699">
                  <w:marLeft w:val="0"/>
                  <w:marRight w:val="0"/>
                  <w:marTop w:val="0"/>
                  <w:marBottom w:val="0"/>
                  <w:divBdr>
                    <w:top w:val="single" w:sz="6" w:space="0" w:color="6B9060"/>
                    <w:left w:val="single" w:sz="6" w:space="0" w:color="6B9060"/>
                    <w:bottom w:val="single" w:sz="6" w:space="0" w:color="6B9060"/>
                    <w:right w:val="single" w:sz="6" w:space="0" w:color="6B9060"/>
                  </w:divBdr>
                  <w:divsChild>
                    <w:div w:id="1050878989">
                      <w:marLeft w:val="300"/>
                      <w:marRight w:val="300"/>
                      <w:marTop w:val="300"/>
                      <w:marBottom w:val="0"/>
                      <w:divBdr>
                        <w:top w:val="none" w:sz="0" w:space="0" w:color="auto"/>
                        <w:left w:val="none" w:sz="0" w:space="0" w:color="auto"/>
                        <w:bottom w:val="none" w:sz="0" w:space="0" w:color="auto"/>
                        <w:right w:val="none" w:sz="0" w:space="0" w:color="auto"/>
                      </w:divBdr>
                      <w:divsChild>
                        <w:div w:id="71658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636810">
              <w:marLeft w:val="0"/>
              <w:marRight w:val="0"/>
              <w:marTop w:val="0"/>
              <w:marBottom w:val="0"/>
              <w:divBdr>
                <w:top w:val="none" w:sz="0" w:space="0" w:color="auto"/>
                <w:left w:val="none" w:sz="0" w:space="0" w:color="auto"/>
                <w:bottom w:val="none" w:sz="0" w:space="0" w:color="auto"/>
                <w:right w:val="none" w:sz="0" w:space="0" w:color="auto"/>
              </w:divBdr>
            </w:div>
            <w:div w:id="818108119">
              <w:marLeft w:val="0"/>
              <w:marRight w:val="0"/>
              <w:marTop w:val="0"/>
              <w:marBottom w:val="0"/>
              <w:divBdr>
                <w:top w:val="none" w:sz="0" w:space="0" w:color="auto"/>
                <w:left w:val="none" w:sz="0" w:space="0" w:color="auto"/>
                <w:bottom w:val="none" w:sz="0" w:space="0" w:color="auto"/>
                <w:right w:val="none" w:sz="0" w:space="0" w:color="auto"/>
              </w:divBdr>
              <w:divsChild>
                <w:div w:id="147981056">
                  <w:marLeft w:val="0"/>
                  <w:marRight w:val="0"/>
                  <w:marTop w:val="0"/>
                  <w:marBottom w:val="0"/>
                  <w:divBdr>
                    <w:top w:val="single" w:sz="6" w:space="0" w:color="6B9060"/>
                    <w:left w:val="single" w:sz="6" w:space="0" w:color="6B9060"/>
                    <w:bottom w:val="single" w:sz="6" w:space="0" w:color="6B9060"/>
                    <w:right w:val="single" w:sz="6" w:space="0" w:color="6B9060"/>
                  </w:divBdr>
                  <w:divsChild>
                    <w:div w:id="1654212857">
                      <w:marLeft w:val="300"/>
                      <w:marRight w:val="300"/>
                      <w:marTop w:val="300"/>
                      <w:marBottom w:val="0"/>
                      <w:divBdr>
                        <w:top w:val="none" w:sz="0" w:space="0" w:color="auto"/>
                        <w:left w:val="none" w:sz="0" w:space="0" w:color="auto"/>
                        <w:bottom w:val="none" w:sz="0" w:space="0" w:color="auto"/>
                        <w:right w:val="none" w:sz="0" w:space="0" w:color="auto"/>
                      </w:divBdr>
                      <w:divsChild>
                        <w:div w:id="75034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03067">
              <w:marLeft w:val="0"/>
              <w:marRight w:val="0"/>
              <w:marTop w:val="0"/>
              <w:marBottom w:val="0"/>
              <w:divBdr>
                <w:top w:val="none" w:sz="0" w:space="0" w:color="auto"/>
                <w:left w:val="none" w:sz="0" w:space="0" w:color="auto"/>
                <w:bottom w:val="none" w:sz="0" w:space="0" w:color="auto"/>
                <w:right w:val="none" w:sz="0" w:space="0" w:color="auto"/>
              </w:divBdr>
            </w:div>
            <w:div w:id="644234962">
              <w:marLeft w:val="0"/>
              <w:marRight w:val="0"/>
              <w:marTop w:val="0"/>
              <w:marBottom w:val="0"/>
              <w:divBdr>
                <w:top w:val="none" w:sz="0" w:space="0" w:color="auto"/>
                <w:left w:val="none" w:sz="0" w:space="0" w:color="auto"/>
                <w:bottom w:val="none" w:sz="0" w:space="0" w:color="auto"/>
                <w:right w:val="none" w:sz="0" w:space="0" w:color="auto"/>
              </w:divBdr>
              <w:divsChild>
                <w:div w:id="1861702493">
                  <w:marLeft w:val="0"/>
                  <w:marRight w:val="0"/>
                  <w:marTop w:val="0"/>
                  <w:marBottom w:val="0"/>
                  <w:divBdr>
                    <w:top w:val="single" w:sz="6" w:space="0" w:color="6B9060"/>
                    <w:left w:val="single" w:sz="6" w:space="0" w:color="6B9060"/>
                    <w:bottom w:val="single" w:sz="6" w:space="0" w:color="6B9060"/>
                    <w:right w:val="single" w:sz="6" w:space="0" w:color="6B9060"/>
                  </w:divBdr>
                  <w:divsChild>
                    <w:div w:id="1286817473">
                      <w:marLeft w:val="300"/>
                      <w:marRight w:val="300"/>
                      <w:marTop w:val="300"/>
                      <w:marBottom w:val="0"/>
                      <w:divBdr>
                        <w:top w:val="none" w:sz="0" w:space="0" w:color="auto"/>
                        <w:left w:val="none" w:sz="0" w:space="0" w:color="auto"/>
                        <w:bottom w:val="none" w:sz="0" w:space="0" w:color="auto"/>
                        <w:right w:val="none" w:sz="0" w:space="0" w:color="auto"/>
                      </w:divBdr>
                      <w:divsChild>
                        <w:div w:id="95093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243569">
              <w:marLeft w:val="0"/>
              <w:marRight w:val="0"/>
              <w:marTop w:val="0"/>
              <w:marBottom w:val="0"/>
              <w:divBdr>
                <w:top w:val="none" w:sz="0" w:space="0" w:color="auto"/>
                <w:left w:val="none" w:sz="0" w:space="0" w:color="auto"/>
                <w:bottom w:val="none" w:sz="0" w:space="0" w:color="auto"/>
                <w:right w:val="none" w:sz="0" w:space="0" w:color="auto"/>
              </w:divBdr>
            </w:div>
            <w:div w:id="1828277084">
              <w:marLeft w:val="0"/>
              <w:marRight w:val="0"/>
              <w:marTop w:val="0"/>
              <w:marBottom w:val="0"/>
              <w:divBdr>
                <w:top w:val="none" w:sz="0" w:space="0" w:color="auto"/>
                <w:left w:val="none" w:sz="0" w:space="0" w:color="auto"/>
                <w:bottom w:val="none" w:sz="0" w:space="0" w:color="auto"/>
                <w:right w:val="none" w:sz="0" w:space="0" w:color="auto"/>
              </w:divBdr>
              <w:divsChild>
                <w:div w:id="2054183785">
                  <w:marLeft w:val="0"/>
                  <w:marRight w:val="0"/>
                  <w:marTop w:val="0"/>
                  <w:marBottom w:val="0"/>
                  <w:divBdr>
                    <w:top w:val="single" w:sz="6" w:space="0" w:color="6B9060"/>
                    <w:left w:val="single" w:sz="6" w:space="0" w:color="6B9060"/>
                    <w:bottom w:val="single" w:sz="6" w:space="0" w:color="6B9060"/>
                    <w:right w:val="single" w:sz="6" w:space="0" w:color="6B9060"/>
                  </w:divBdr>
                  <w:divsChild>
                    <w:div w:id="361588026">
                      <w:marLeft w:val="300"/>
                      <w:marRight w:val="300"/>
                      <w:marTop w:val="300"/>
                      <w:marBottom w:val="0"/>
                      <w:divBdr>
                        <w:top w:val="none" w:sz="0" w:space="0" w:color="auto"/>
                        <w:left w:val="none" w:sz="0" w:space="0" w:color="auto"/>
                        <w:bottom w:val="none" w:sz="0" w:space="0" w:color="auto"/>
                        <w:right w:val="none" w:sz="0" w:space="0" w:color="auto"/>
                      </w:divBdr>
                      <w:divsChild>
                        <w:div w:id="84936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191238">
              <w:marLeft w:val="0"/>
              <w:marRight w:val="0"/>
              <w:marTop w:val="0"/>
              <w:marBottom w:val="0"/>
              <w:divBdr>
                <w:top w:val="none" w:sz="0" w:space="0" w:color="auto"/>
                <w:left w:val="none" w:sz="0" w:space="0" w:color="auto"/>
                <w:bottom w:val="none" w:sz="0" w:space="0" w:color="auto"/>
                <w:right w:val="none" w:sz="0" w:space="0" w:color="auto"/>
              </w:divBdr>
            </w:div>
            <w:div w:id="1508252959">
              <w:marLeft w:val="0"/>
              <w:marRight w:val="0"/>
              <w:marTop w:val="0"/>
              <w:marBottom w:val="0"/>
              <w:divBdr>
                <w:top w:val="none" w:sz="0" w:space="0" w:color="auto"/>
                <w:left w:val="none" w:sz="0" w:space="0" w:color="auto"/>
                <w:bottom w:val="none" w:sz="0" w:space="0" w:color="auto"/>
                <w:right w:val="none" w:sz="0" w:space="0" w:color="auto"/>
              </w:divBdr>
              <w:divsChild>
                <w:div w:id="1666669200">
                  <w:marLeft w:val="0"/>
                  <w:marRight w:val="0"/>
                  <w:marTop w:val="0"/>
                  <w:marBottom w:val="0"/>
                  <w:divBdr>
                    <w:top w:val="none" w:sz="0" w:space="0" w:color="auto"/>
                    <w:left w:val="none" w:sz="0" w:space="0" w:color="auto"/>
                    <w:bottom w:val="none" w:sz="0" w:space="0" w:color="auto"/>
                    <w:right w:val="none" w:sz="0" w:space="0" w:color="auto"/>
                  </w:divBdr>
                  <w:divsChild>
                    <w:div w:id="466819447">
                      <w:marLeft w:val="300"/>
                      <w:marRight w:val="300"/>
                      <w:marTop w:val="0"/>
                      <w:marBottom w:val="0"/>
                      <w:divBdr>
                        <w:top w:val="none" w:sz="0" w:space="0" w:color="auto"/>
                        <w:left w:val="none" w:sz="0" w:space="0" w:color="auto"/>
                        <w:bottom w:val="none" w:sz="0" w:space="0" w:color="auto"/>
                        <w:right w:val="none" w:sz="0" w:space="0" w:color="auto"/>
                      </w:divBdr>
                      <w:divsChild>
                        <w:div w:id="1126117473">
                          <w:marLeft w:val="0"/>
                          <w:marRight w:val="0"/>
                          <w:marTop w:val="0"/>
                          <w:marBottom w:val="0"/>
                          <w:divBdr>
                            <w:top w:val="none" w:sz="0" w:space="0" w:color="auto"/>
                            <w:left w:val="none" w:sz="0" w:space="0" w:color="auto"/>
                            <w:bottom w:val="none" w:sz="0" w:space="0" w:color="auto"/>
                            <w:right w:val="none" w:sz="0" w:space="0" w:color="auto"/>
                          </w:divBdr>
                        </w:div>
                      </w:divsChild>
                    </w:div>
                    <w:div w:id="1019744243">
                      <w:marLeft w:val="300"/>
                      <w:marRight w:val="300"/>
                      <w:marTop w:val="0"/>
                      <w:marBottom w:val="0"/>
                      <w:divBdr>
                        <w:top w:val="none" w:sz="0" w:space="0" w:color="auto"/>
                        <w:left w:val="none" w:sz="0" w:space="0" w:color="auto"/>
                        <w:bottom w:val="none" w:sz="0" w:space="0" w:color="auto"/>
                        <w:right w:val="none" w:sz="0" w:space="0" w:color="auto"/>
                      </w:divBdr>
                      <w:divsChild>
                        <w:div w:id="185880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110052">
              <w:marLeft w:val="0"/>
              <w:marRight w:val="0"/>
              <w:marTop w:val="0"/>
              <w:marBottom w:val="0"/>
              <w:divBdr>
                <w:top w:val="none" w:sz="0" w:space="0" w:color="auto"/>
                <w:left w:val="none" w:sz="0" w:space="0" w:color="auto"/>
                <w:bottom w:val="none" w:sz="0" w:space="0" w:color="auto"/>
                <w:right w:val="none" w:sz="0" w:space="0" w:color="auto"/>
              </w:divBdr>
            </w:div>
            <w:div w:id="575633763">
              <w:marLeft w:val="0"/>
              <w:marRight w:val="0"/>
              <w:marTop w:val="0"/>
              <w:marBottom w:val="0"/>
              <w:divBdr>
                <w:top w:val="none" w:sz="0" w:space="0" w:color="auto"/>
                <w:left w:val="none" w:sz="0" w:space="0" w:color="auto"/>
                <w:bottom w:val="none" w:sz="0" w:space="0" w:color="auto"/>
                <w:right w:val="none" w:sz="0" w:space="0" w:color="auto"/>
              </w:divBdr>
              <w:divsChild>
                <w:div w:id="285157511">
                  <w:marLeft w:val="0"/>
                  <w:marRight w:val="0"/>
                  <w:marTop w:val="0"/>
                  <w:marBottom w:val="0"/>
                  <w:divBdr>
                    <w:top w:val="none" w:sz="0" w:space="0" w:color="auto"/>
                    <w:left w:val="none" w:sz="0" w:space="0" w:color="auto"/>
                    <w:bottom w:val="none" w:sz="0" w:space="0" w:color="auto"/>
                    <w:right w:val="none" w:sz="0" w:space="0" w:color="auto"/>
                  </w:divBdr>
                  <w:divsChild>
                    <w:div w:id="505479198">
                      <w:marLeft w:val="0"/>
                      <w:marRight w:val="0"/>
                      <w:marTop w:val="0"/>
                      <w:marBottom w:val="0"/>
                      <w:divBdr>
                        <w:top w:val="none" w:sz="0" w:space="0" w:color="auto"/>
                        <w:left w:val="none" w:sz="0" w:space="0" w:color="auto"/>
                        <w:bottom w:val="none" w:sz="0" w:space="0" w:color="auto"/>
                        <w:right w:val="none" w:sz="0" w:space="0" w:color="auto"/>
                      </w:divBdr>
                      <w:divsChild>
                        <w:div w:id="347996344">
                          <w:marLeft w:val="300"/>
                          <w:marRight w:val="300"/>
                          <w:marTop w:val="150"/>
                          <w:marBottom w:val="150"/>
                          <w:divBdr>
                            <w:top w:val="none" w:sz="0" w:space="0" w:color="auto"/>
                            <w:left w:val="none" w:sz="0" w:space="0" w:color="auto"/>
                            <w:bottom w:val="none" w:sz="0" w:space="0" w:color="auto"/>
                            <w:right w:val="none" w:sz="0" w:space="0" w:color="auto"/>
                          </w:divBdr>
                          <w:divsChild>
                            <w:div w:id="1371884339">
                              <w:marLeft w:val="0"/>
                              <w:marRight w:val="0"/>
                              <w:marTop w:val="300"/>
                              <w:marBottom w:val="0"/>
                              <w:divBdr>
                                <w:top w:val="none" w:sz="0" w:space="0" w:color="auto"/>
                                <w:left w:val="none" w:sz="0" w:space="0" w:color="auto"/>
                                <w:bottom w:val="none" w:sz="0" w:space="0" w:color="auto"/>
                                <w:right w:val="none" w:sz="0" w:space="0" w:color="auto"/>
                              </w:divBdr>
                              <w:divsChild>
                                <w:div w:id="1635214272">
                                  <w:marLeft w:val="0"/>
                                  <w:marRight w:val="0"/>
                                  <w:marTop w:val="0"/>
                                  <w:marBottom w:val="0"/>
                                  <w:divBdr>
                                    <w:top w:val="none" w:sz="0" w:space="0" w:color="auto"/>
                                    <w:left w:val="none" w:sz="0" w:space="0" w:color="auto"/>
                                    <w:bottom w:val="none" w:sz="0" w:space="0" w:color="auto"/>
                                    <w:right w:val="none" w:sz="0" w:space="0" w:color="auto"/>
                                  </w:divBdr>
                                </w:div>
                              </w:divsChild>
                            </w:div>
                            <w:div w:id="1297370131">
                              <w:marLeft w:val="0"/>
                              <w:marRight w:val="0"/>
                              <w:marTop w:val="270"/>
                              <w:marBottom w:val="0"/>
                              <w:divBdr>
                                <w:top w:val="none" w:sz="0" w:space="0" w:color="auto"/>
                                <w:left w:val="none" w:sz="0" w:space="0" w:color="auto"/>
                                <w:bottom w:val="none" w:sz="0" w:space="0" w:color="auto"/>
                                <w:right w:val="none" w:sz="0" w:space="0" w:color="auto"/>
                              </w:divBdr>
                              <w:divsChild>
                                <w:div w:id="23613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235511">
                  <w:marLeft w:val="0"/>
                  <w:marRight w:val="0"/>
                  <w:marTop w:val="0"/>
                  <w:marBottom w:val="0"/>
                  <w:divBdr>
                    <w:top w:val="none" w:sz="0" w:space="0" w:color="auto"/>
                    <w:left w:val="none" w:sz="0" w:space="0" w:color="auto"/>
                    <w:bottom w:val="none" w:sz="0" w:space="0" w:color="auto"/>
                    <w:right w:val="none" w:sz="0" w:space="0" w:color="auto"/>
                  </w:divBdr>
                  <w:divsChild>
                    <w:div w:id="623273550">
                      <w:marLeft w:val="0"/>
                      <w:marRight w:val="0"/>
                      <w:marTop w:val="0"/>
                      <w:marBottom w:val="0"/>
                      <w:divBdr>
                        <w:top w:val="none" w:sz="0" w:space="0" w:color="auto"/>
                        <w:left w:val="none" w:sz="0" w:space="0" w:color="auto"/>
                        <w:bottom w:val="none" w:sz="0" w:space="0" w:color="auto"/>
                        <w:right w:val="none" w:sz="0" w:space="0" w:color="auto"/>
                      </w:divBdr>
                      <w:divsChild>
                        <w:div w:id="340742100">
                          <w:marLeft w:val="300"/>
                          <w:marRight w:val="300"/>
                          <w:marTop w:val="150"/>
                          <w:marBottom w:val="150"/>
                          <w:divBdr>
                            <w:top w:val="none" w:sz="0" w:space="0" w:color="auto"/>
                            <w:left w:val="none" w:sz="0" w:space="0" w:color="auto"/>
                            <w:bottom w:val="none" w:sz="0" w:space="0" w:color="auto"/>
                            <w:right w:val="none" w:sz="0" w:space="0" w:color="auto"/>
                          </w:divBdr>
                          <w:divsChild>
                            <w:div w:id="156182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7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0699">
      <w:bodyDiv w:val="1"/>
      <w:marLeft w:val="0"/>
      <w:marRight w:val="0"/>
      <w:marTop w:val="0"/>
      <w:marBottom w:val="0"/>
      <w:divBdr>
        <w:top w:val="none" w:sz="0" w:space="0" w:color="auto"/>
        <w:left w:val="none" w:sz="0" w:space="0" w:color="auto"/>
        <w:bottom w:val="none" w:sz="0" w:space="0" w:color="auto"/>
        <w:right w:val="none" w:sz="0" w:space="0" w:color="auto"/>
      </w:divBdr>
      <w:divsChild>
        <w:div w:id="40714832">
          <w:marLeft w:val="0"/>
          <w:marRight w:val="0"/>
          <w:marTop w:val="0"/>
          <w:marBottom w:val="0"/>
          <w:divBdr>
            <w:top w:val="none" w:sz="0" w:space="0" w:color="auto"/>
            <w:left w:val="none" w:sz="0" w:space="0" w:color="auto"/>
            <w:bottom w:val="none" w:sz="0" w:space="0" w:color="auto"/>
            <w:right w:val="none" w:sz="0" w:space="0" w:color="auto"/>
          </w:divBdr>
          <w:divsChild>
            <w:div w:id="2031910717">
              <w:marLeft w:val="0"/>
              <w:marRight w:val="0"/>
              <w:marTop w:val="0"/>
              <w:marBottom w:val="0"/>
              <w:divBdr>
                <w:top w:val="none" w:sz="0" w:space="0" w:color="auto"/>
                <w:left w:val="none" w:sz="0" w:space="0" w:color="auto"/>
                <w:bottom w:val="none" w:sz="0" w:space="0" w:color="auto"/>
                <w:right w:val="none" w:sz="0" w:space="0" w:color="auto"/>
              </w:divBdr>
              <w:divsChild>
                <w:div w:id="509759216">
                  <w:marLeft w:val="0"/>
                  <w:marRight w:val="0"/>
                  <w:marTop w:val="0"/>
                  <w:marBottom w:val="0"/>
                  <w:divBdr>
                    <w:top w:val="none" w:sz="0" w:space="0" w:color="auto"/>
                    <w:left w:val="none" w:sz="0" w:space="0" w:color="auto"/>
                    <w:bottom w:val="none" w:sz="0" w:space="0" w:color="auto"/>
                    <w:right w:val="none" w:sz="0" w:space="0" w:color="auto"/>
                  </w:divBdr>
                </w:div>
                <w:div w:id="166628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1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onotfillinthisform.createsend1.com/t/t-l-bdkyhit-l-d/"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mailto:counselassist@abuseincare.org.nz" TargetMode="External"/><Relationship Id="rId1" Type="http://schemas.openxmlformats.org/officeDocument/2006/relationships/styles" Target="styles.xml"/><Relationship Id="rId6" Type="http://schemas.openxmlformats.org/officeDocument/2006/relationships/hyperlink" Target="https://donotfillinthisform.createsend1.com/t/t-l-bdkyhit-l-r/" TargetMode="External"/><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hyperlink" Target="http://www.mhaw.nz" TargetMode="External"/><Relationship Id="rId10" Type="http://schemas.openxmlformats.org/officeDocument/2006/relationships/hyperlink" Target="https://donotfillinthisform.createsend1.com/t/t-l-bdkyhit-l-j/"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6</Pages>
  <Words>1371</Words>
  <Characters>7818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Williams</dc:creator>
  <cp:keywords/>
  <dc:description/>
  <cp:lastModifiedBy>Sharon Williams</cp:lastModifiedBy>
  <cp:revision>2</cp:revision>
  <cp:lastPrinted>2019-09-26T02:41:00Z</cp:lastPrinted>
  <dcterms:created xsi:type="dcterms:W3CDTF">2019-09-26T02:08:00Z</dcterms:created>
  <dcterms:modified xsi:type="dcterms:W3CDTF">2019-09-26T04:12:00Z</dcterms:modified>
</cp:coreProperties>
</file>