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414"/>
      </w:tblGrid>
      <w:tr w:rsidR="00D618DC" w:rsidRPr="00B62947" w14:paraId="1FCA5D66" w14:textId="77777777" w:rsidTr="00F85966">
        <w:trPr>
          <w:trHeight w:val="560"/>
        </w:trPr>
        <w:tc>
          <w:tcPr>
            <w:tcW w:w="8414" w:type="dxa"/>
          </w:tcPr>
          <w:p w14:paraId="263D7BFD" w14:textId="4C9E188E" w:rsidR="00D618DC" w:rsidRPr="00B62947" w:rsidRDefault="00D618DC" w:rsidP="00D618DC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C0685"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6820E663" wp14:editId="51335CE6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3552825" cy="7620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0B4D" w:rsidRPr="00B62947" w14:paraId="5FB77948" w14:textId="77777777" w:rsidTr="00F85966">
        <w:trPr>
          <w:trHeight w:val="552"/>
        </w:trPr>
        <w:tc>
          <w:tcPr>
            <w:tcW w:w="8414" w:type="dxa"/>
          </w:tcPr>
          <w:p w14:paraId="5B5C82C9" w14:textId="1540AADB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62947">
              <w:rPr>
                <w:rFonts w:ascii="Arial" w:hAnsi="Arial" w:cs="Arial"/>
                <w:b/>
              </w:rPr>
              <w:tab/>
            </w:r>
          </w:p>
          <w:p w14:paraId="07122F91" w14:textId="7777777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62947">
              <w:rPr>
                <w:rFonts w:ascii="Arial" w:hAnsi="Arial" w:cs="Arial"/>
                <w:b/>
              </w:rPr>
              <w:tab/>
            </w:r>
          </w:p>
        </w:tc>
      </w:tr>
      <w:tr w:rsidR="00ED0B4D" w:rsidRPr="00B62947" w14:paraId="3AA7B916" w14:textId="77777777" w:rsidTr="00F85966">
        <w:trPr>
          <w:trHeight w:val="561"/>
        </w:trPr>
        <w:tc>
          <w:tcPr>
            <w:tcW w:w="8414" w:type="dxa"/>
          </w:tcPr>
          <w:p w14:paraId="42831ACB" w14:textId="3A7FC3D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D0B4D" w:rsidRPr="00B62947" w14:paraId="3A77B576" w14:textId="77777777" w:rsidTr="00F85966">
        <w:tc>
          <w:tcPr>
            <w:tcW w:w="8414" w:type="dxa"/>
          </w:tcPr>
          <w:p w14:paraId="4F744494" w14:textId="7777777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  <w:sz w:val="23"/>
                <w:szCs w:val="24"/>
              </w:rPr>
            </w:pPr>
            <w:r w:rsidRPr="00B62947">
              <w:rPr>
                <w:rFonts w:ascii="Arial" w:hAnsi="Arial" w:cs="Arial"/>
                <w:b/>
                <w:sz w:val="23"/>
                <w:szCs w:val="24"/>
              </w:rPr>
              <w:tab/>
            </w:r>
            <w:r w:rsidRPr="00B62947">
              <w:rPr>
                <w:rFonts w:ascii="Arial" w:hAnsi="Arial" w:cs="Arial"/>
                <w:b/>
                <w:sz w:val="23"/>
                <w:szCs w:val="24"/>
              </w:rPr>
              <w:tab/>
            </w:r>
          </w:p>
        </w:tc>
      </w:tr>
    </w:tbl>
    <w:p w14:paraId="5B644D00" w14:textId="79080272" w:rsidR="00ED0B4D" w:rsidRPr="00C30EB0" w:rsidRDefault="00D618DC" w:rsidP="00C30EB0">
      <w:pPr>
        <w:pStyle w:val="Style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MINUTE </w:t>
      </w:r>
      <w:r w:rsidR="00353691">
        <w:rPr>
          <w:rFonts w:ascii="Arial" w:hAnsi="Arial" w:cs="Arial"/>
          <w:sz w:val="22"/>
        </w:rPr>
        <w:t>3</w:t>
      </w:r>
      <w:r w:rsidRPr="00200BF1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CONTEXTUAL HEARING</w:t>
      </w:r>
    </w:p>
    <w:p w14:paraId="60E92A39" w14:textId="77777777" w:rsidR="00D618DC" w:rsidRDefault="00D618DC" w:rsidP="00C30EB0">
      <w:pPr>
        <w:pStyle w:val="Style1"/>
        <w:rPr>
          <w:rFonts w:ascii="Arial" w:hAnsi="Arial" w:cs="Arial"/>
          <w:sz w:val="22"/>
        </w:rPr>
      </w:pPr>
    </w:p>
    <w:p w14:paraId="28560137" w14:textId="592AA6A2" w:rsidR="0032270F" w:rsidRPr="00C30EB0" w:rsidRDefault="00C30EB0" w:rsidP="00C30EB0">
      <w:pPr>
        <w:pStyle w:val="Style1"/>
        <w:rPr>
          <w:rFonts w:ascii="Arial" w:hAnsi="Arial" w:cs="Arial"/>
          <w:sz w:val="22"/>
        </w:rPr>
      </w:pPr>
      <w:r w:rsidRPr="00C30EB0">
        <w:rPr>
          <w:rFonts w:ascii="Arial" w:hAnsi="Arial" w:cs="Arial"/>
          <w:sz w:val="22"/>
        </w:rPr>
        <w:t xml:space="preserve"> </w:t>
      </w:r>
      <w:r w:rsidR="00200BF1">
        <w:rPr>
          <w:rFonts w:ascii="Arial" w:hAnsi="Arial" w:cs="Arial"/>
          <w:sz w:val="22"/>
        </w:rPr>
        <w:t>1</w:t>
      </w:r>
      <w:r w:rsidR="00353691">
        <w:rPr>
          <w:rFonts w:ascii="Arial" w:hAnsi="Arial" w:cs="Arial"/>
          <w:sz w:val="22"/>
        </w:rPr>
        <w:t>6</w:t>
      </w:r>
      <w:r w:rsidR="00200BF1">
        <w:rPr>
          <w:rFonts w:ascii="Arial" w:hAnsi="Arial" w:cs="Arial"/>
          <w:sz w:val="22"/>
        </w:rPr>
        <w:t xml:space="preserve"> </w:t>
      </w:r>
      <w:r w:rsidR="00D618DC">
        <w:rPr>
          <w:rFonts w:ascii="Arial" w:hAnsi="Arial" w:cs="Arial"/>
          <w:sz w:val="22"/>
        </w:rPr>
        <w:t xml:space="preserve">September </w:t>
      </w:r>
      <w:r w:rsidRPr="00C30EB0">
        <w:rPr>
          <w:rFonts w:ascii="Arial" w:hAnsi="Arial" w:cs="Arial"/>
          <w:sz w:val="22"/>
        </w:rPr>
        <w:t>2019</w:t>
      </w:r>
    </w:p>
    <w:p w14:paraId="31EAD8FC" w14:textId="77777777" w:rsidR="00ED0B4D" w:rsidRPr="00B62947" w:rsidRDefault="00ED0B4D" w:rsidP="00ED0B4D">
      <w:pPr>
        <w:rPr>
          <w:rFonts w:ascii="Arial" w:hAnsi="Arial" w:cs="Arial"/>
          <w:sz w:val="23"/>
          <w:szCs w:val="24"/>
          <w:lang w:eastAsia="ar-SA"/>
        </w:rPr>
      </w:pPr>
    </w:p>
    <w:p w14:paraId="64EE6484" w14:textId="1CC977E2" w:rsidR="00D618DC" w:rsidRDefault="00D618DC" w:rsidP="002D009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The Royal Commission’s contextual hearing will commence at 10am on Tuesday 29 October 2019</w:t>
      </w:r>
      <w:r w:rsidR="000E462D">
        <w:rPr>
          <w:rFonts w:ascii="Arial" w:hAnsi="Arial" w:cs="Arial"/>
          <w:szCs w:val="24"/>
          <w:lang w:eastAsia="ar-SA"/>
        </w:rPr>
        <w:t xml:space="preserve"> at:</w:t>
      </w:r>
    </w:p>
    <w:p w14:paraId="0411230B" w14:textId="77777777" w:rsidR="00D618DC" w:rsidRDefault="00D618DC" w:rsidP="00D618DC">
      <w:pPr>
        <w:pStyle w:val="ListParagraph"/>
        <w:spacing w:line="24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Rydges Hotel</w:t>
      </w:r>
    </w:p>
    <w:p w14:paraId="164A7990" w14:textId="7808CB3A" w:rsidR="00D618DC" w:rsidRDefault="00D618DC" w:rsidP="00D618DC">
      <w:pPr>
        <w:pStyle w:val="ListParagraph"/>
        <w:spacing w:line="240" w:lineRule="auto"/>
        <w:jc w:val="both"/>
        <w:rPr>
          <w:rFonts w:ascii="Arial" w:hAnsi="Arial" w:cs="Arial"/>
          <w:szCs w:val="24"/>
          <w:lang w:eastAsia="ar-SA"/>
        </w:rPr>
      </w:pPr>
      <w:r w:rsidRPr="00D618DC">
        <w:rPr>
          <w:rFonts w:ascii="Arial" w:hAnsi="Arial" w:cs="Arial"/>
          <w:szCs w:val="24"/>
          <w:lang w:eastAsia="ar-SA"/>
        </w:rPr>
        <w:t xml:space="preserve">59 Federal St </w:t>
      </w:r>
    </w:p>
    <w:p w14:paraId="498901DB" w14:textId="42B5A8AA" w:rsidR="00DE612D" w:rsidRPr="00DE612D" w:rsidRDefault="00D618DC" w:rsidP="00DE612D">
      <w:pPr>
        <w:pStyle w:val="ListParagraph"/>
        <w:spacing w:line="240" w:lineRule="auto"/>
        <w:jc w:val="both"/>
        <w:rPr>
          <w:rFonts w:ascii="Arial" w:hAnsi="Arial" w:cs="Arial"/>
          <w:szCs w:val="24"/>
          <w:lang w:eastAsia="ar-SA"/>
        </w:rPr>
      </w:pPr>
      <w:r w:rsidRPr="00D618DC">
        <w:rPr>
          <w:rFonts w:ascii="Arial" w:hAnsi="Arial" w:cs="Arial"/>
          <w:szCs w:val="24"/>
          <w:lang w:eastAsia="ar-SA"/>
        </w:rPr>
        <w:t>Auckland 1010</w:t>
      </w:r>
      <w:r w:rsidR="005473BE" w:rsidRPr="00D618DC">
        <w:rPr>
          <w:rFonts w:ascii="Arial" w:hAnsi="Arial" w:cs="Arial"/>
          <w:szCs w:val="24"/>
          <w:lang w:eastAsia="ar-SA"/>
        </w:rPr>
        <w:t xml:space="preserve"> </w:t>
      </w:r>
    </w:p>
    <w:p w14:paraId="3F506F5D" w14:textId="77777777" w:rsidR="00D618DC" w:rsidRPr="00D618DC" w:rsidRDefault="00D618DC" w:rsidP="00D618DC">
      <w:pPr>
        <w:pStyle w:val="ListParagraph"/>
        <w:spacing w:line="240" w:lineRule="auto"/>
        <w:jc w:val="both"/>
        <w:rPr>
          <w:rFonts w:ascii="Arial" w:hAnsi="Arial" w:cs="Arial"/>
          <w:szCs w:val="24"/>
          <w:lang w:eastAsia="ar-SA"/>
        </w:rPr>
      </w:pPr>
    </w:p>
    <w:p w14:paraId="7E2D4CB3" w14:textId="1473A8E0" w:rsidR="00DE612D" w:rsidRDefault="00DE612D" w:rsidP="002D009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The hearing is scheduled to continue until Friday 8 November, with reserve days from Monday 11 to Wednesday 13 November.</w:t>
      </w:r>
    </w:p>
    <w:p w14:paraId="15544DC5" w14:textId="4E145C7F" w:rsidR="00A560F0" w:rsidRDefault="006B262E" w:rsidP="002D009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The hearing will be open to the public, and live streamed on the Inquiry’s website: </w:t>
      </w:r>
      <w:hyperlink r:id="rId8" w:history="1">
        <w:r w:rsidRPr="00D7172F">
          <w:rPr>
            <w:rStyle w:val="Hyperlink"/>
            <w:rFonts w:ascii="Arial" w:hAnsi="Arial" w:cs="Arial"/>
            <w:szCs w:val="24"/>
            <w:lang w:eastAsia="ar-SA"/>
          </w:rPr>
          <w:t>www.abuseincare.org.nz</w:t>
        </w:r>
      </w:hyperlink>
      <w:r w:rsidR="00A560F0">
        <w:rPr>
          <w:rFonts w:ascii="Arial" w:hAnsi="Arial" w:cs="Arial"/>
          <w:szCs w:val="24"/>
          <w:lang w:eastAsia="ar-SA"/>
        </w:rPr>
        <w:t xml:space="preserve">.  </w:t>
      </w:r>
    </w:p>
    <w:p w14:paraId="2FF08450" w14:textId="0C4428AD" w:rsidR="00D618DC" w:rsidRDefault="00D618DC" w:rsidP="002D009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The provisional list of witnesses is attached to this Minute.</w:t>
      </w:r>
      <w:r w:rsidR="00FC3A7C">
        <w:rPr>
          <w:rFonts w:ascii="Arial" w:hAnsi="Arial" w:cs="Arial"/>
          <w:szCs w:val="24"/>
          <w:lang w:eastAsia="ar-SA"/>
        </w:rPr>
        <w:t xml:space="preserve">  It is subject to change, and does not indicate the order of witnesses at the hearing itself.</w:t>
      </w:r>
    </w:p>
    <w:p w14:paraId="7EDA3CB8" w14:textId="77777777" w:rsidR="001C55BB" w:rsidRDefault="001C55BB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By Monday 30 September 2019, the Inquiry will release a short summary of the topics to be covered by each witness.</w:t>
      </w:r>
    </w:p>
    <w:p w14:paraId="1DC8C793" w14:textId="716581E3" w:rsidR="009E68B3" w:rsidRDefault="001C55BB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Any </w:t>
      </w:r>
      <w:r w:rsidR="0080742D">
        <w:rPr>
          <w:rFonts w:ascii="Arial" w:hAnsi="Arial" w:cs="Arial"/>
          <w:szCs w:val="24"/>
          <w:lang w:eastAsia="ar-SA"/>
        </w:rPr>
        <w:t>person or institution</w:t>
      </w:r>
      <w:r>
        <w:rPr>
          <w:rFonts w:ascii="Arial" w:hAnsi="Arial" w:cs="Arial"/>
          <w:szCs w:val="24"/>
          <w:lang w:eastAsia="ar-SA"/>
        </w:rPr>
        <w:t xml:space="preserve"> wishing to have advance access to </w:t>
      </w:r>
      <w:r w:rsidR="006B262E">
        <w:rPr>
          <w:rFonts w:ascii="Arial" w:hAnsi="Arial" w:cs="Arial"/>
          <w:szCs w:val="24"/>
          <w:lang w:eastAsia="ar-SA"/>
        </w:rPr>
        <w:t xml:space="preserve">the written statements </w:t>
      </w:r>
      <w:r>
        <w:rPr>
          <w:rFonts w:ascii="Arial" w:hAnsi="Arial" w:cs="Arial"/>
          <w:szCs w:val="24"/>
          <w:lang w:eastAsia="ar-SA"/>
        </w:rPr>
        <w:t xml:space="preserve">should </w:t>
      </w:r>
      <w:r w:rsidR="0080742D">
        <w:rPr>
          <w:rFonts w:ascii="Arial" w:hAnsi="Arial" w:cs="Arial"/>
          <w:szCs w:val="24"/>
          <w:lang w:eastAsia="ar-SA"/>
        </w:rPr>
        <w:t>contact</w:t>
      </w:r>
      <w:r>
        <w:rPr>
          <w:rFonts w:ascii="Arial" w:hAnsi="Arial" w:cs="Arial"/>
          <w:szCs w:val="24"/>
          <w:lang w:eastAsia="ar-SA"/>
        </w:rPr>
        <w:t xml:space="preserve"> </w:t>
      </w:r>
      <w:r w:rsidRPr="00FC3A7C">
        <w:rPr>
          <w:rFonts w:ascii="Arial" w:hAnsi="Arial" w:cs="Arial"/>
          <w:szCs w:val="24"/>
          <w:lang w:eastAsia="ar-SA"/>
        </w:rPr>
        <w:t xml:space="preserve">the Inquiry at </w:t>
      </w:r>
      <w:hyperlink r:id="rId9" w:history="1">
        <w:r w:rsidRPr="00FC3A7C">
          <w:rPr>
            <w:rFonts w:ascii="Arial" w:hAnsi="Arial" w:cs="Arial"/>
          </w:rPr>
          <w:t>counselassist@abuseincare.org.nz</w:t>
        </w:r>
      </w:hyperlink>
      <w:r w:rsidRPr="00FC3A7C">
        <w:rPr>
          <w:rFonts w:ascii="Arial" w:hAnsi="Arial" w:cs="Arial"/>
          <w:szCs w:val="24"/>
          <w:lang w:eastAsia="ar-SA"/>
        </w:rPr>
        <w:t xml:space="preserve"> </w:t>
      </w:r>
      <w:r w:rsidR="0080742D">
        <w:rPr>
          <w:rFonts w:ascii="Arial" w:hAnsi="Arial" w:cs="Arial"/>
          <w:szCs w:val="24"/>
          <w:lang w:eastAsia="ar-SA"/>
        </w:rPr>
        <w:t xml:space="preserve">or 0800 222 727, </w:t>
      </w:r>
      <w:r w:rsidRPr="00FC3A7C">
        <w:rPr>
          <w:rFonts w:ascii="Arial" w:hAnsi="Arial" w:cs="Arial"/>
          <w:szCs w:val="24"/>
          <w:lang w:eastAsia="ar-SA"/>
        </w:rPr>
        <w:t>indicating which statements are</w:t>
      </w:r>
      <w:r>
        <w:rPr>
          <w:rFonts w:ascii="Arial" w:hAnsi="Arial" w:cs="Arial"/>
          <w:szCs w:val="24"/>
          <w:lang w:eastAsia="ar-SA"/>
        </w:rPr>
        <w:t xml:space="preserve"> requested, and a brief description of the reasons</w:t>
      </w:r>
      <w:r w:rsidR="000E462D">
        <w:rPr>
          <w:rFonts w:ascii="Arial" w:hAnsi="Arial" w:cs="Arial"/>
          <w:szCs w:val="24"/>
          <w:lang w:eastAsia="ar-SA"/>
        </w:rPr>
        <w:t xml:space="preserve"> for seeking access</w:t>
      </w:r>
      <w:r w:rsidR="00FB6331">
        <w:rPr>
          <w:rFonts w:ascii="Arial" w:hAnsi="Arial" w:cs="Arial"/>
          <w:szCs w:val="24"/>
          <w:lang w:eastAsia="ar-SA"/>
        </w:rPr>
        <w:t xml:space="preserve"> to statements in advance of the hearing</w:t>
      </w:r>
      <w:r w:rsidR="0080742D">
        <w:rPr>
          <w:rFonts w:ascii="Arial" w:hAnsi="Arial" w:cs="Arial"/>
          <w:szCs w:val="24"/>
          <w:lang w:eastAsia="ar-SA"/>
        </w:rPr>
        <w:t xml:space="preserve"> (for example if it is believed the evidence may be adverse to their interests). </w:t>
      </w:r>
    </w:p>
    <w:p w14:paraId="5799C355" w14:textId="096E4F05" w:rsidR="001C55BB" w:rsidRDefault="001C55BB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Any statements </w:t>
      </w:r>
      <w:r w:rsidR="005A78DC">
        <w:rPr>
          <w:rFonts w:ascii="Arial" w:hAnsi="Arial" w:cs="Arial"/>
          <w:szCs w:val="24"/>
          <w:lang w:eastAsia="ar-SA"/>
        </w:rPr>
        <w:t>supplied</w:t>
      </w:r>
      <w:r>
        <w:rPr>
          <w:rFonts w:ascii="Arial" w:hAnsi="Arial" w:cs="Arial"/>
          <w:szCs w:val="24"/>
          <w:lang w:eastAsia="ar-SA"/>
        </w:rPr>
        <w:t xml:space="preserve"> in advance of the hearing will be provided on the basis that they are not for publication </w:t>
      </w:r>
      <w:r w:rsidR="00FB6331">
        <w:rPr>
          <w:rFonts w:ascii="Arial" w:hAnsi="Arial" w:cs="Arial"/>
          <w:szCs w:val="24"/>
          <w:lang w:eastAsia="ar-SA"/>
        </w:rPr>
        <w:t xml:space="preserve">before </w:t>
      </w:r>
      <w:r>
        <w:rPr>
          <w:rFonts w:ascii="Arial" w:hAnsi="Arial" w:cs="Arial"/>
          <w:szCs w:val="24"/>
          <w:lang w:eastAsia="ar-SA"/>
        </w:rPr>
        <w:t xml:space="preserve">the witness </w:t>
      </w:r>
      <w:r w:rsidR="00FB6331">
        <w:rPr>
          <w:rFonts w:ascii="Arial" w:hAnsi="Arial" w:cs="Arial"/>
          <w:szCs w:val="24"/>
          <w:lang w:eastAsia="ar-SA"/>
        </w:rPr>
        <w:t xml:space="preserve">gives </w:t>
      </w:r>
      <w:r>
        <w:rPr>
          <w:rFonts w:ascii="Arial" w:hAnsi="Arial" w:cs="Arial"/>
          <w:szCs w:val="24"/>
          <w:lang w:eastAsia="ar-SA"/>
        </w:rPr>
        <w:t>evidence at the hearing.</w:t>
      </w:r>
    </w:p>
    <w:p w14:paraId="77F064FC" w14:textId="51E6A5D3" w:rsidR="00464DD0" w:rsidRPr="00FC3A7C" w:rsidRDefault="00FC3A7C" w:rsidP="00C74F4B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 w:rsidRPr="00FC3A7C">
        <w:rPr>
          <w:rFonts w:ascii="Arial" w:hAnsi="Arial" w:cs="Arial"/>
          <w:szCs w:val="24"/>
          <w:lang w:eastAsia="ar-SA"/>
        </w:rPr>
        <w:lastRenderedPageBreak/>
        <w:t xml:space="preserve">Any person or body wishing to be represented by counsel at the hearing, and/or to question witnesses, </w:t>
      </w:r>
      <w:r>
        <w:rPr>
          <w:rFonts w:ascii="Arial" w:hAnsi="Arial" w:cs="Arial"/>
          <w:szCs w:val="24"/>
          <w:lang w:eastAsia="ar-SA"/>
        </w:rPr>
        <w:t>may</w:t>
      </w:r>
      <w:r w:rsidRPr="00FC3A7C">
        <w:rPr>
          <w:rFonts w:ascii="Arial" w:hAnsi="Arial" w:cs="Arial"/>
          <w:szCs w:val="24"/>
          <w:lang w:eastAsia="ar-SA"/>
        </w:rPr>
        <w:t xml:space="preserve"> make an application for leave to appear.</w:t>
      </w:r>
      <w:r>
        <w:rPr>
          <w:rFonts w:ascii="Arial" w:hAnsi="Arial" w:cs="Arial"/>
          <w:szCs w:val="24"/>
          <w:lang w:eastAsia="ar-SA"/>
        </w:rPr>
        <w:t xml:space="preserve">  A</w:t>
      </w:r>
      <w:r w:rsidR="006B262E" w:rsidRPr="00FC3A7C">
        <w:rPr>
          <w:rFonts w:ascii="Arial" w:hAnsi="Arial" w:cs="Arial"/>
          <w:szCs w:val="24"/>
          <w:lang w:eastAsia="ar-SA"/>
        </w:rPr>
        <w:t xml:space="preserve">pplications for </w:t>
      </w:r>
      <w:r w:rsidR="00FB6331" w:rsidRPr="00FC3A7C">
        <w:rPr>
          <w:rFonts w:ascii="Arial" w:hAnsi="Arial" w:cs="Arial"/>
          <w:szCs w:val="24"/>
          <w:lang w:eastAsia="ar-SA"/>
        </w:rPr>
        <w:t xml:space="preserve">leave to appear, and/or </w:t>
      </w:r>
      <w:r w:rsidR="00C40FE4" w:rsidRPr="00FC3A7C">
        <w:rPr>
          <w:rFonts w:ascii="Arial" w:hAnsi="Arial" w:cs="Arial"/>
          <w:szCs w:val="24"/>
          <w:lang w:eastAsia="ar-SA"/>
        </w:rPr>
        <w:t>permission</w:t>
      </w:r>
      <w:r w:rsidR="001C55BB" w:rsidRPr="00FC3A7C">
        <w:rPr>
          <w:rFonts w:ascii="Arial" w:hAnsi="Arial" w:cs="Arial"/>
          <w:szCs w:val="24"/>
          <w:lang w:eastAsia="ar-SA"/>
        </w:rPr>
        <w:t xml:space="preserve"> to question a witness</w:t>
      </w:r>
      <w:r w:rsidR="00C40FE4" w:rsidRPr="00FC3A7C">
        <w:rPr>
          <w:rFonts w:ascii="Arial" w:hAnsi="Arial" w:cs="Arial"/>
          <w:szCs w:val="24"/>
          <w:lang w:eastAsia="ar-SA"/>
        </w:rPr>
        <w:t xml:space="preserve"> at </w:t>
      </w:r>
      <w:r w:rsidR="001C5D99" w:rsidRPr="00FC3A7C">
        <w:rPr>
          <w:rFonts w:ascii="Arial" w:hAnsi="Arial" w:cs="Arial"/>
          <w:szCs w:val="24"/>
          <w:lang w:eastAsia="ar-SA"/>
        </w:rPr>
        <w:t>t</w:t>
      </w:r>
      <w:r w:rsidR="00C40FE4" w:rsidRPr="00FC3A7C">
        <w:rPr>
          <w:rFonts w:ascii="Arial" w:hAnsi="Arial" w:cs="Arial"/>
          <w:szCs w:val="24"/>
          <w:lang w:eastAsia="ar-SA"/>
        </w:rPr>
        <w:t>he hearing</w:t>
      </w:r>
      <w:r w:rsidR="001C55BB" w:rsidRPr="00FC3A7C">
        <w:rPr>
          <w:rFonts w:ascii="Arial" w:hAnsi="Arial" w:cs="Arial"/>
          <w:szCs w:val="24"/>
          <w:lang w:eastAsia="ar-SA"/>
        </w:rPr>
        <w:t xml:space="preserve"> should </w:t>
      </w:r>
      <w:r w:rsidR="00A560F0" w:rsidRPr="00FC3A7C">
        <w:rPr>
          <w:rFonts w:ascii="Arial" w:hAnsi="Arial" w:cs="Arial"/>
          <w:szCs w:val="24"/>
          <w:lang w:eastAsia="ar-SA"/>
        </w:rPr>
        <w:t xml:space="preserve">be made </w:t>
      </w:r>
      <w:r w:rsidR="001C55BB" w:rsidRPr="00FC3A7C">
        <w:rPr>
          <w:rFonts w:ascii="Arial" w:hAnsi="Arial" w:cs="Arial"/>
          <w:szCs w:val="24"/>
          <w:lang w:eastAsia="ar-SA"/>
        </w:rPr>
        <w:t>in writing, with reasons, by 11 October 2019.</w:t>
      </w:r>
      <w:r w:rsidR="001C5D99" w:rsidRPr="00FC3A7C">
        <w:rPr>
          <w:rFonts w:ascii="Arial" w:hAnsi="Arial" w:cs="Arial"/>
          <w:szCs w:val="24"/>
          <w:lang w:eastAsia="ar-SA"/>
        </w:rPr>
        <w:t xml:space="preserve">  Applications</w:t>
      </w:r>
      <w:r w:rsidR="000E0A9A">
        <w:rPr>
          <w:rFonts w:ascii="Arial" w:hAnsi="Arial" w:cs="Arial"/>
          <w:szCs w:val="24"/>
          <w:lang w:eastAsia="ar-SA"/>
        </w:rPr>
        <w:t xml:space="preserve"> should</w:t>
      </w:r>
      <w:r w:rsidR="001C5D99" w:rsidRPr="00FC3A7C">
        <w:rPr>
          <w:rFonts w:ascii="Arial" w:hAnsi="Arial" w:cs="Arial"/>
          <w:szCs w:val="24"/>
          <w:lang w:eastAsia="ar-SA"/>
        </w:rPr>
        <w:t xml:space="preserve"> be sent by email to </w:t>
      </w:r>
      <w:hyperlink r:id="rId10" w:history="1">
        <w:r w:rsidR="001C5D99" w:rsidRPr="00FC3A7C">
          <w:rPr>
            <w:rFonts w:ascii="Arial" w:hAnsi="Arial" w:cs="Arial"/>
          </w:rPr>
          <w:t>counselassist@abuseincare.org.nz</w:t>
        </w:r>
      </w:hyperlink>
      <w:r w:rsidR="001A51E1" w:rsidRPr="00FC3A7C">
        <w:rPr>
          <w:rFonts w:ascii="Arial" w:hAnsi="Arial" w:cs="Arial"/>
          <w:szCs w:val="24"/>
          <w:lang w:eastAsia="ar-SA"/>
        </w:rPr>
        <w:t xml:space="preserve">.  </w:t>
      </w:r>
      <w:r w:rsidR="00FF7A97">
        <w:rPr>
          <w:rFonts w:ascii="Arial" w:hAnsi="Arial" w:cs="Arial"/>
          <w:szCs w:val="24"/>
          <w:lang w:eastAsia="ar-SA"/>
        </w:rPr>
        <w:t>If that is not possible for any reason, the Inquiry may be contacted on 0800 222 727.</w:t>
      </w:r>
    </w:p>
    <w:p w14:paraId="20B41ABE" w14:textId="6814904A" w:rsidR="001C55BB" w:rsidRDefault="001A51E1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Those seeking to question witnesses should indicate the proposed topics of questioning. In some cases, the Inquiry may direct that topics are addressed by counsel assisting.</w:t>
      </w:r>
    </w:p>
    <w:p w14:paraId="739147AB" w14:textId="0C92B7BF" w:rsidR="001C55BB" w:rsidRDefault="001C55BB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A hearing plan (with the proposed dates and times for witness evidence), and decisions on applications </w:t>
      </w:r>
      <w:r w:rsidR="00A560F0">
        <w:rPr>
          <w:rFonts w:ascii="Arial" w:hAnsi="Arial" w:cs="Arial"/>
          <w:szCs w:val="24"/>
          <w:lang w:eastAsia="ar-SA"/>
        </w:rPr>
        <w:t xml:space="preserve">for leave to appear and/or </w:t>
      </w:r>
      <w:r>
        <w:rPr>
          <w:rFonts w:ascii="Arial" w:hAnsi="Arial" w:cs="Arial"/>
          <w:szCs w:val="24"/>
          <w:lang w:eastAsia="ar-SA"/>
        </w:rPr>
        <w:t>to question witnesses will be released by 21 October 2019.</w:t>
      </w:r>
    </w:p>
    <w:p w14:paraId="739FCBD6" w14:textId="5C5F0C49" w:rsidR="00B96623" w:rsidRPr="00B62947" w:rsidRDefault="00B96623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Late applications for leave to appear and/or permission to question a witness may be considered by the Inquiry at any time, at the Inquiry’s discretion</w:t>
      </w:r>
      <w:r w:rsidR="00464DD0">
        <w:rPr>
          <w:rFonts w:ascii="Arial" w:hAnsi="Arial" w:cs="Arial"/>
          <w:szCs w:val="24"/>
          <w:lang w:eastAsia="ar-SA"/>
        </w:rPr>
        <w:t>,</w:t>
      </w:r>
      <w:r>
        <w:rPr>
          <w:rFonts w:ascii="Arial" w:hAnsi="Arial" w:cs="Arial"/>
          <w:szCs w:val="24"/>
          <w:lang w:eastAsia="ar-SA"/>
        </w:rPr>
        <w:t xml:space="preserve"> and subject to the obligation of fairness.</w:t>
      </w:r>
    </w:p>
    <w:p w14:paraId="096ECE1D" w14:textId="77777777" w:rsidR="00D618DC" w:rsidRDefault="00D618DC" w:rsidP="004C387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</w:p>
    <w:p w14:paraId="3125E10C" w14:textId="7E1BBEAC" w:rsidR="004C387B" w:rsidRPr="00B62947" w:rsidRDefault="004C387B" w:rsidP="004C387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 w:rsidRPr="00B62947">
        <w:rPr>
          <w:rFonts w:ascii="Arial" w:hAnsi="Arial" w:cs="Arial"/>
          <w:szCs w:val="24"/>
          <w:lang w:eastAsia="ar-SA"/>
        </w:rPr>
        <w:t>Produced by the Royal Commission o</w:t>
      </w:r>
      <w:r w:rsidR="002B2396">
        <w:rPr>
          <w:rFonts w:ascii="Arial" w:hAnsi="Arial" w:cs="Arial"/>
          <w:szCs w:val="24"/>
          <w:lang w:eastAsia="ar-SA"/>
        </w:rPr>
        <w:t>f</w:t>
      </w:r>
      <w:r w:rsidRPr="00B62947">
        <w:rPr>
          <w:rFonts w:ascii="Arial" w:hAnsi="Arial" w:cs="Arial"/>
          <w:szCs w:val="24"/>
          <w:lang w:eastAsia="ar-SA"/>
        </w:rPr>
        <w:t xml:space="preserve"> Inquiry into Historical Abuse in State Care and in the Care of Faith</w:t>
      </w:r>
      <w:r w:rsidR="002B2396">
        <w:rPr>
          <w:rFonts w:ascii="Arial" w:hAnsi="Arial" w:cs="Arial"/>
          <w:szCs w:val="24"/>
          <w:lang w:eastAsia="ar-SA"/>
        </w:rPr>
        <w:t>-b</w:t>
      </w:r>
      <w:r w:rsidRPr="00B62947">
        <w:rPr>
          <w:rFonts w:ascii="Arial" w:hAnsi="Arial" w:cs="Arial"/>
          <w:szCs w:val="24"/>
          <w:lang w:eastAsia="ar-SA"/>
        </w:rPr>
        <w:t>ased Institutions</w:t>
      </w:r>
    </w:p>
    <w:p w14:paraId="05BAF154" w14:textId="77777777" w:rsidR="00D618DC" w:rsidRDefault="004C387B" w:rsidP="00D618D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 w:rsidRPr="00B62947">
        <w:rPr>
          <w:rFonts w:ascii="Arial" w:hAnsi="Arial" w:cs="Arial"/>
          <w:szCs w:val="24"/>
          <w:lang w:eastAsia="ar-SA"/>
        </w:rPr>
        <w:t>Wellington</w:t>
      </w:r>
    </w:p>
    <w:p w14:paraId="05B91949" w14:textId="77777777" w:rsidR="00D618DC" w:rsidRDefault="00D618DC" w:rsidP="00D618D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</w:p>
    <w:p w14:paraId="09ABC448" w14:textId="0C93E748" w:rsidR="004C387B" w:rsidRPr="00B62947" w:rsidRDefault="00200BF1" w:rsidP="005636A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1</w:t>
      </w:r>
      <w:r w:rsidR="00C0329D">
        <w:rPr>
          <w:rFonts w:ascii="Arial" w:hAnsi="Arial" w:cs="Arial"/>
          <w:szCs w:val="24"/>
          <w:lang w:eastAsia="ar-SA"/>
        </w:rPr>
        <w:t>6</w:t>
      </w:r>
      <w:r>
        <w:rPr>
          <w:rFonts w:ascii="Arial" w:hAnsi="Arial" w:cs="Arial"/>
          <w:szCs w:val="24"/>
          <w:lang w:eastAsia="ar-SA"/>
        </w:rPr>
        <w:t xml:space="preserve"> </w:t>
      </w:r>
      <w:r w:rsidR="00D618DC">
        <w:rPr>
          <w:rFonts w:ascii="Arial" w:hAnsi="Arial" w:cs="Arial"/>
          <w:szCs w:val="24"/>
          <w:lang w:eastAsia="ar-SA"/>
        </w:rPr>
        <w:t xml:space="preserve">September </w:t>
      </w:r>
      <w:r w:rsidR="004C387B" w:rsidRPr="00B62947">
        <w:rPr>
          <w:rFonts w:ascii="Arial" w:hAnsi="Arial" w:cs="Arial"/>
          <w:szCs w:val="24"/>
          <w:lang w:eastAsia="ar-SA"/>
        </w:rPr>
        <w:t>2019</w:t>
      </w:r>
    </w:p>
    <w:p w14:paraId="3C581F8D" w14:textId="240D1832" w:rsidR="00D0022C" w:rsidRDefault="00D0022C">
      <w:pPr>
        <w:rPr>
          <w:rFonts w:ascii="Arial" w:hAnsi="Arial" w:cs="Arial"/>
          <w:sz w:val="23"/>
          <w:szCs w:val="24"/>
          <w:lang w:eastAsia="ar-SA"/>
        </w:rPr>
      </w:pPr>
      <w:r>
        <w:rPr>
          <w:rFonts w:ascii="Arial" w:hAnsi="Arial" w:cs="Arial"/>
          <w:sz w:val="23"/>
          <w:szCs w:val="24"/>
          <w:lang w:eastAsia="ar-SA"/>
        </w:rPr>
        <w:br w:type="page"/>
      </w:r>
    </w:p>
    <w:p w14:paraId="550B445B" w14:textId="77777777" w:rsidR="00D0022C" w:rsidRDefault="00D0022C" w:rsidP="00D0022C">
      <w:pPr>
        <w:spacing w:before="120" w:after="120"/>
        <w:jc w:val="center"/>
        <w:rPr>
          <w:b/>
          <w:bCs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510C6121" wp14:editId="62F709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52825" cy="762000"/>
            <wp:effectExtent l="0" t="0" r="9525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A449B" w14:textId="77777777" w:rsidR="00D0022C" w:rsidRDefault="00D0022C" w:rsidP="00D0022C">
      <w:pPr>
        <w:spacing w:before="120" w:after="120"/>
        <w:jc w:val="center"/>
        <w:rPr>
          <w:b/>
          <w:bCs/>
        </w:rPr>
      </w:pPr>
    </w:p>
    <w:p w14:paraId="3836B737" w14:textId="77777777" w:rsidR="00D0022C" w:rsidRDefault="00D0022C" w:rsidP="00D0022C">
      <w:pPr>
        <w:spacing w:before="120" w:after="120"/>
        <w:jc w:val="center"/>
        <w:rPr>
          <w:b/>
          <w:bCs/>
        </w:rPr>
      </w:pPr>
    </w:p>
    <w:p w14:paraId="261F88B5" w14:textId="77777777" w:rsidR="00D0022C" w:rsidRPr="00574D94" w:rsidRDefault="00D0022C" w:rsidP="00D0022C">
      <w:pPr>
        <w:spacing w:before="120" w:after="120"/>
        <w:jc w:val="center"/>
        <w:rPr>
          <w:b/>
          <w:bCs/>
          <w:sz w:val="26"/>
          <w:szCs w:val="26"/>
        </w:rPr>
      </w:pPr>
      <w:r w:rsidRPr="00574D94">
        <w:rPr>
          <w:b/>
          <w:bCs/>
          <w:sz w:val="26"/>
          <w:szCs w:val="26"/>
        </w:rPr>
        <w:t>Contextual Public Hearing</w:t>
      </w:r>
      <w:r>
        <w:rPr>
          <w:b/>
          <w:bCs/>
          <w:sz w:val="26"/>
          <w:szCs w:val="26"/>
        </w:rPr>
        <w:t>:</w:t>
      </w:r>
      <w:r w:rsidRPr="00574D94">
        <w:rPr>
          <w:b/>
          <w:bCs/>
          <w:sz w:val="26"/>
          <w:szCs w:val="26"/>
        </w:rPr>
        <w:t xml:space="preserve"> 29 October – 8 November 2019</w:t>
      </w:r>
    </w:p>
    <w:p w14:paraId="22CC456C" w14:textId="77777777" w:rsidR="00D0022C" w:rsidRDefault="00D0022C" w:rsidP="00D0022C">
      <w:pPr>
        <w:spacing w:before="120" w:after="120"/>
        <w:rPr>
          <w:b/>
          <w:bCs/>
        </w:rPr>
      </w:pPr>
    </w:p>
    <w:p w14:paraId="11900685" w14:textId="39D938C5" w:rsidR="00D0022C" w:rsidRDefault="00D0022C" w:rsidP="00D0022C">
      <w:pPr>
        <w:spacing w:before="120" w:after="120"/>
        <w:rPr>
          <w:b/>
          <w:bCs/>
        </w:rPr>
      </w:pPr>
      <w:r w:rsidRPr="50211FE2">
        <w:rPr>
          <w:b/>
          <w:bCs/>
        </w:rPr>
        <w:t>Provisional witness list</w:t>
      </w:r>
      <w:r>
        <w:rPr>
          <w:b/>
          <w:bCs/>
        </w:rPr>
        <w:t xml:space="preserve"> – NB this is subject to change, and does not reflect the proposed order of witnesses</w:t>
      </w:r>
    </w:p>
    <w:p w14:paraId="762D8B05" w14:textId="77777777" w:rsidR="00D0022C" w:rsidRDefault="00D0022C" w:rsidP="00D0022C">
      <w:pPr>
        <w:spacing w:before="120" w:after="120"/>
        <w:rPr>
          <w:b/>
          <w:bCs/>
        </w:rPr>
      </w:pPr>
    </w:p>
    <w:p w14:paraId="5D56DE54" w14:textId="77777777" w:rsidR="00D0022C" w:rsidRPr="00623C22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  <w:rPr>
          <w:b/>
          <w:bCs/>
        </w:rPr>
      </w:pPr>
      <w:r w:rsidRPr="009258B3">
        <w:t>J</w:t>
      </w:r>
      <w:r w:rsidRPr="50211FE2">
        <w:t>udge Carolyn Henwood</w:t>
      </w:r>
    </w:p>
    <w:p w14:paraId="689C1754" w14:textId="77777777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>
        <w:t xml:space="preserve">Dr </w:t>
      </w:r>
      <w:r w:rsidRPr="50211FE2">
        <w:t xml:space="preserve">Hilary Stace </w:t>
      </w:r>
    </w:p>
    <w:p w14:paraId="4737D10D" w14:textId="77777777" w:rsidR="00D0022C" w:rsidRPr="008E7B28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>Mary O’Hagan</w:t>
      </w:r>
    </w:p>
    <w:p w14:paraId="435BA9E7" w14:textId="77777777" w:rsidR="00D0022C" w:rsidRPr="00623C22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Aaron Smale </w:t>
      </w:r>
    </w:p>
    <w:p w14:paraId="2E91D604" w14:textId="7F2B1DFB" w:rsidR="00D0022C" w:rsidRPr="002B5706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>Ros</w:t>
      </w:r>
      <w:r w:rsidR="00120146">
        <w:t>slyn</w:t>
      </w:r>
      <w:r w:rsidRPr="50211FE2">
        <w:t xml:space="preserve"> Noonan </w:t>
      </w:r>
    </w:p>
    <w:p w14:paraId="2BCC1BCA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Dr Rawiri Waretini-Karena </w:t>
      </w:r>
    </w:p>
    <w:p w14:paraId="5052E109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Dr Moana Jackson </w:t>
      </w:r>
    </w:p>
    <w:p w14:paraId="168FE925" w14:textId="77777777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>
        <w:t xml:space="preserve">Dr Jane Alison </w:t>
      </w:r>
      <w:r w:rsidRPr="50211FE2">
        <w:t xml:space="preserve">Green </w:t>
      </w:r>
    </w:p>
    <w:p w14:paraId="29EFDFDF" w14:textId="77777777" w:rsidR="00D0022C" w:rsidRPr="00696BEA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>
        <w:t xml:space="preserve">Dr </w:t>
      </w:r>
      <w:r w:rsidRPr="50211FE2">
        <w:t xml:space="preserve">Oliver Sutherland </w:t>
      </w:r>
    </w:p>
    <w:p w14:paraId="726C4706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Sir Kim Workman </w:t>
      </w:r>
    </w:p>
    <w:p w14:paraId="3EEDA94A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Dr Elizabeth Stanley </w:t>
      </w:r>
    </w:p>
    <w:p w14:paraId="3E845C51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Judge Andrew Becroft </w:t>
      </w:r>
    </w:p>
    <w:p w14:paraId="76D6607F" w14:textId="77777777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Anne Else </w:t>
      </w:r>
    </w:p>
    <w:p w14:paraId="1940D682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Maria Haenga-Collins </w:t>
      </w:r>
    </w:p>
    <w:p w14:paraId="67720221" w14:textId="09F49E49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Sonja Cooper </w:t>
      </w:r>
      <w:r>
        <w:t>and Amanda Hill</w:t>
      </w:r>
    </w:p>
    <w:p w14:paraId="7AFE96EE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>
        <w:t xml:space="preserve">Professor </w:t>
      </w:r>
      <w:r w:rsidRPr="50211FE2">
        <w:t xml:space="preserve">Tracey McIntosh </w:t>
      </w:r>
    </w:p>
    <w:p w14:paraId="13F1151C" w14:textId="77777777" w:rsidR="00D0022C" w:rsidRPr="00FA7EE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 xml:space="preserve">Dr Brigit Mirfin-Veitch </w:t>
      </w:r>
    </w:p>
    <w:p w14:paraId="22C39556" w14:textId="77777777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>Associate Prof Michael Tarren-Sweeny</w:t>
      </w:r>
    </w:p>
    <w:p w14:paraId="4444C6A1" w14:textId="2BE684D0" w:rsidR="00D0022C" w:rsidRP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00D0022C">
        <w:t>Charlene Rapsey</w:t>
      </w:r>
      <w:r w:rsidR="00931A45">
        <w:t xml:space="preserve"> - TBC</w:t>
      </w:r>
    </w:p>
    <w:p w14:paraId="1D84E5C8" w14:textId="77777777" w:rsidR="00D0022C" w:rsidRDefault="00D0022C" w:rsidP="00D0022C">
      <w:pPr>
        <w:pStyle w:val="ListParagraph"/>
        <w:keepLines/>
        <w:numPr>
          <w:ilvl w:val="0"/>
          <w:numId w:val="6"/>
        </w:numPr>
        <w:spacing w:before="120" w:after="120"/>
      </w:pPr>
      <w:r w:rsidRPr="50211FE2">
        <w:t>Prof</w:t>
      </w:r>
      <w:r>
        <w:t>essor</w:t>
      </w:r>
      <w:r w:rsidRPr="50211FE2">
        <w:t xml:space="preserve"> Des Cahill and Dr Peter Wilkinson  </w:t>
      </w:r>
    </w:p>
    <w:p w14:paraId="0E6FF497" w14:textId="77777777" w:rsidR="00D0022C" w:rsidRDefault="00D0022C" w:rsidP="00D0022C">
      <w:pPr>
        <w:spacing w:before="120" w:after="120"/>
        <w:ind w:left="360"/>
      </w:pPr>
    </w:p>
    <w:p w14:paraId="7806EA8B" w14:textId="6E16AFB4" w:rsidR="00D0022C" w:rsidRDefault="00D0022C" w:rsidP="00D0022C">
      <w:pPr>
        <w:spacing w:before="120" w:after="120"/>
        <w:ind w:left="360"/>
      </w:pPr>
      <w:r>
        <w:t>Plus approximately 7 further survivor witnesses to be confirmed.</w:t>
      </w:r>
    </w:p>
    <w:p w14:paraId="540EA63D" w14:textId="77777777" w:rsidR="00D0022C" w:rsidRDefault="00D0022C" w:rsidP="00D0022C">
      <w:pPr>
        <w:spacing w:before="120" w:after="120"/>
        <w:rPr>
          <w:b/>
          <w:bCs/>
        </w:rPr>
      </w:pPr>
    </w:p>
    <w:p w14:paraId="2565FF99" w14:textId="77777777" w:rsidR="004C387B" w:rsidRPr="00B62947" w:rsidRDefault="004C387B" w:rsidP="00B62947">
      <w:pPr>
        <w:spacing w:after="0" w:line="240" w:lineRule="auto"/>
        <w:jc w:val="both"/>
        <w:rPr>
          <w:rFonts w:ascii="Arial" w:hAnsi="Arial" w:cs="Arial"/>
          <w:sz w:val="23"/>
          <w:szCs w:val="24"/>
          <w:lang w:eastAsia="ar-SA"/>
        </w:rPr>
      </w:pPr>
    </w:p>
    <w:sectPr w:rsidR="004C387B" w:rsidRPr="00B62947" w:rsidSect="00D42694">
      <w:headerReference w:type="defaul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5525" w14:textId="77777777" w:rsidR="000C68D1" w:rsidRDefault="000C68D1" w:rsidP="00D42694">
      <w:pPr>
        <w:spacing w:after="0" w:line="240" w:lineRule="auto"/>
      </w:pPr>
      <w:r>
        <w:separator/>
      </w:r>
    </w:p>
  </w:endnote>
  <w:endnote w:type="continuationSeparator" w:id="0">
    <w:p w14:paraId="37F304DD" w14:textId="77777777" w:rsidR="000C68D1" w:rsidRDefault="000C68D1" w:rsidP="00D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E5CAB" w14:textId="77777777" w:rsidR="000C68D1" w:rsidRDefault="000C68D1" w:rsidP="00D42694">
      <w:pPr>
        <w:spacing w:after="0" w:line="240" w:lineRule="auto"/>
      </w:pPr>
      <w:r>
        <w:separator/>
      </w:r>
    </w:p>
  </w:footnote>
  <w:footnote w:type="continuationSeparator" w:id="0">
    <w:p w14:paraId="1F8782C2" w14:textId="77777777" w:rsidR="000C68D1" w:rsidRDefault="000C68D1" w:rsidP="00D4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580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7B8359" w14:textId="52163337" w:rsidR="00D42694" w:rsidRDefault="00D426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51127E" w14:textId="77777777" w:rsidR="00D42694" w:rsidRDefault="00D4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0DA"/>
    <w:multiLevelType w:val="hybridMultilevel"/>
    <w:tmpl w:val="22F21180"/>
    <w:lvl w:ilvl="0" w:tplc="9D7E8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92A714C">
      <w:start w:val="1"/>
      <w:numFmt w:val="lowerLetter"/>
      <w:lvlText w:val="%2."/>
      <w:lvlJc w:val="left"/>
      <w:pPr>
        <w:ind w:left="1440" w:hanging="360"/>
      </w:pPr>
    </w:lvl>
    <w:lvl w:ilvl="2" w:tplc="D3FC239A">
      <w:start w:val="1"/>
      <w:numFmt w:val="lowerRoman"/>
      <w:lvlText w:val="%3."/>
      <w:lvlJc w:val="right"/>
      <w:pPr>
        <w:ind w:left="2160" w:hanging="180"/>
      </w:pPr>
    </w:lvl>
    <w:lvl w:ilvl="3" w:tplc="4F9C89FC">
      <w:start w:val="1"/>
      <w:numFmt w:val="decimal"/>
      <w:lvlText w:val="%4."/>
      <w:lvlJc w:val="left"/>
      <w:pPr>
        <w:ind w:left="2880" w:hanging="360"/>
      </w:pPr>
    </w:lvl>
    <w:lvl w:ilvl="4" w:tplc="FCBE923A">
      <w:start w:val="1"/>
      <w:numFmt w:val="lowerLetter"/>
      <w:lvlText w:val="%5."/>
      <w:lvlJc w:val="left"/>
      <w:pPr>
        <w:ind w:left="3600" w:hanging="360"/>
      </w:pPr>
    </w:lvl>
    <w:lvl w:ilvl="5" w:tplc="5FD847AC">
      <w:start w:val="1"/>
      <w:numFmt w:val="lowerRoman"/>
      <w:lvlText w:val="%6."/>
      <w:lvlJc w:val="right"/>
      <w:pPr>
        <w:ind w:left="4320" w:hanging="180"/>
      </w:pPr>
    </w:lvl>
    <w:lvl w:ilvl="6" w:tplc="F4286156">
      <w:start w:val="1"/>
      <w:numFmt w:val="decimal"/>
      <w:lvlText w:val="%7."/>
      <w:lvlJc w:val="left"/>
      <w:pPr>
        <w:ind w:left="5040" w:hanging="360"/>
      </w:pPr>
    </w:lvl>
    <w:lvl w:ilvl="7" w:tplc="A1DAC3CC">
      <w:start w:val="1"/>
      <w:numFmt w:val="lowerLetter"/>
      <w:lvlText w:val="%8."/>
      <w:lvlJc w:val="left"/>
      <w:pPr>
        <w:ind w:left="5760" w:hanging="360"/>
      </w:pPr>
    </w:lvl>
    <w:lvl w:ilvl="8" w:tplc="18CA50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271"/>
    <w:multiLevelType w:val="hybridMultilevel"/>
    <w:tmpl w:val="1E9CA7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4936E7"/>
    <w:multiLevelType w:val="hybridMultilevel"/>
    <w:tmpl w:val="CBB69E80"/>
    <w:lvl w:ilvl="0" w:tplc="30849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000743"/>
    <w:multiLevelType w:val="hybridMultilevel"/>
    <w:tmpl w:val="44A4A924"/>
    <w:lvl w:ilvl="0" w:tplc="D1846C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936C8"/>
    <w:multiLevelType w:val="hybridMultilevel"/>
    <w:tmpl w:val="904EA0D8"/>
    <w:lvl w:ilvl="0" w:tplc="B95A3C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6" w15:restartNumberingAfterBreak="0">
    <w:nsid w:val="77653ABE"/>
    <w:multiLevelType w:val="hybridMultilevel"/>
    <w:tmpl w:val="1098D750"/>
    <w:lvl w:ilvl="0" w:tplc="67AEF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D"/>
    <w:rsid w:val="00010B27"/>
    <w:rsid w:val="0003433E"/>
    <w:rsid w:val="0006342D"/>
    <w:rsid w:val="00066B50"/>
    <w:rsid w:val="000869ED"/>
    <w:rsid w:val="00091099"/>
    <w:rsid w:val="000919A8"/>
    <w:rsid w:val="000C68D1"/>
    <w:rsid w:val="000E0A9A"/>
    <w:rsid w:val="000E2E7F"/>
    <w:rsid w:val="000E462D"/>
    <w:rsid w:val="00120146"/>
    <w:rsid w:val="00145DCA"/>
    <w:rsid w:val="00150766"/>
    <w:rsid w:val="0015757D"/>
    <w:rsid w:val="00182D4D"/>
    <w:rsid w:val="001A1C48"/>
    <w:rsid w:val="001A51E1"/>
    <w:rsid w:val="001C55BB"/>
    <w:rsid w:val="001C5D99"/>
    <w:rsid w:val="001C6F40"/>
    <w:rsid w:val="001D7CF1"/>
    <w:rsid w:val="001E04DA"/>
    <w:rsid w:val="00200BF1"/>
    <w:rsid w:val="0020273E"/>
    <w:rsid w:val="00215EB1"/>
    <w:rsid w:val="00216181"/>
    <w:rsid w:val="00230915"/>
    <w:rsid w:val="002441BC"/>
    <w:rsid w:val="00257AE4"/>
    <w:rsid w:val="00286667"/>
    <w:rsid w:val="002A240F"/>
    <w:rsid w:val="002B2396"/>
    <w:rsid w:val="002C3BD5"/>
    <w:rsid w:val="002D009F"/>
    <w:rsid w:val="002F15F6"/>
    <w:rsid w:val="00302612"/>
    <w:rsid w:val="00311ECD"/>
    <w:rsid w:val="0032270F"/>
    <w:rsid w:val="003464C2"/>
    <w:rsid w:val="00353691"/>
    <w:rsid w:val="003975DF"/>
    <w:rsid w:val="003C551C"/>
    <w:rsid w:val="003E10FA"/>
    <w:rsid w:val="00411D9C"/>
    <w:rsid w:val="00464DD0"/>
    <w:rsid w:val="00477E60"/>
    <w:rsid w:val="004A38E3"/>
    <w:rsid w:val="004B6AC2"/>
    <w:rsid w:val="004C387B"/>
    <w:rsid w:val="004C7C3B"/>
    <w:rsid w:val="004D1DE7"/>
    <w:rsid w:val="004E2397"/>
    <w:rsid w:val="004F2E11"/>
    <w:rsid w:val="0052023D"/>
    <w:rsid w:val="005220AF"/>
    <w:rsid w:val="005228F0"/>
    <w:rsid w:val="00524979"/>
    <w:rsid w:val="005279E9"/>
    <w:rsid w:val="00532199"/>
    <w:rsid w:val="0054213D"/>
    <w:rsid w:val="005473BE"/>
    <w:rsid w:val="005611AF"/>
    <w:rsid w:val="005636AB"/>
    <w:rsid w:val="00591C20"/>
    <w:rsid w:val="00596636"/>
    <w:rsid w:val="005A427E"/>
    <w:rsid w:val="005A78DC"/>
    <w:rsid w:val="005D3E04"/>
    <w:rsid w:val="00606D47"/>
    <w:rsid w:val="00611CE8"/>
    <w:rsid w:val="00617EFF"/>
    <w:rsid w:val="006250F3"/>
    <w:rsid w:val="0063290A"/>
    <w:rsid w:val="00636C1B"/>
    <w:rsid w:val="00636EB9"/>
    <w:rsid w:val="00646C55"/>
    <w:rsid w:val="006A1732"/>
    <w:rsid w:val="006A3C78"/>
    <w:rsid w:val="006B262E"/>
    <w:rsid w:val="006B5B4F"/>
    <w:rsid w:val="006C3D04"/>
    <w:rsid w:val="006D1013"/>
    <w:rsid w:val="00713D53"/>
    <w:rsid w:val="00723A4F"/>
    <w:rsid w:val="0074496C"/>
    <w:rsid w:val="00760C31"/>
    <w:rsid w:val="00761511"/>
    <w:rsid w:val="007643F4"/>
    <w:rsid w:val="007A3456"/>
    <w:rsid w:val="007C31F1"/>
    <w:rsid w:val="007D375F"/>
    <w:rsid w:val="00801CE3"/>
    <w:rsid w:val="00803362"/>
    <w:rsid w:val="0080742D"/>
    <w:rsid w:val="00813387"/>
    <w:rsid w:val="008410C3"/>
    <w:rsid w:val="00843CA6"/>
    <w:rsid w:val="00871F90"/>
    <w:rsid w:val="008E4AE1"/>
    <w:rsid w:val="0090185F"/>
    <w:rsid w:val="0090415E"/>
    <w:rsid w:val="00931A45"/>
    <w:rsid w:val="00946603"/>
    <w:rsid w:val="00946B0B"/>
    <w:rsid w:val="0099515C"/>
    <w:rsid w:val="009E0F51"/>
    <w:rsid w:val="009E68B3"/>
    <w:rsid w:val="00A076A8"/>
    <w:rsid w:val="00A232BA"/>
    <w:rsid w:val="00A37808"/>
    <w:rsid w:val="00A42906"/>
    <w:rsid w:val="00A560F0"/>
    <w:rsid w:val="00A87D62"/>
    <w:rsid w:val="00AE1CBF"/>
    <w:rsid w:val="00B33386"/>
    <w:rsid w:val="00B464BF"/>
    <w:rsid w:val="00B62947"/>
    <w:rsid w:val="00B67AEB"/>
    <w:rsid w:val="00B83ABB"/>
    <w:rsid w:val="00B842BC"/>
    <w:rsid w:val="00B96623"/>
    <w:rsid w:val="00BB036E"/>
    <w:rsid w:val="00BC0117"/>
    <w:rsid w:val="00BC4CB8"/>
    <w:rsid w:val="00BC69D5"/>
    <w:rsid w:val="00BE1893"/>
    <w:rsid w:val="00BE55F2"/>
    <w:rsid w:val="00C0329D"/>
    <w:rsid w:val="00C30EB0"/>
    <w:rsid w:val="00C40FE4"/>
    <w:rsid w:val="00C46125"/>
    <w:rsid w:val="00C70FBD"/>
    <w:rsid w:val="00C73B95"/>
    <w:rsid w:val="00CB2FD3"/>
    <w:rsid w:val="00CB6C0F"/>
    <w:rsid w:val="00CF4ABB"/>
    <w:rsid w:val="00D0022C"/>
    <w:rsid w:val="00D06E6D"/>
    <w:rsid w:val="00D13A31"/>
    <w:rsid w:val="00D217AF"/>
    <w:rsid w:val="00D42694"/>
    <w:rsid w:val="00D618DC"/>
    <w:rsid w:val="00D95AAF"/>
    <w:rsid w:val="00DB7643"/>
    <w:rsid w:val="00DC58A0"/>
    <w:rsid w:val="00DE612D"/>
    <w:rsid w:val="00DE6FA2"/>
    <w:rsid w:val="00E15620"/>
    <w:rsid w:val="00E30FF6"/>
    <w:rsid w:val="00E33A9D"/>
    <w:rsid w:val="00E40A0E"/>
    <w:rsid w:val="00E41F7A"/>
    <w:rsid w:val="00E5211C"/>
    <w:rsid w:val="00E66768"/>
    <w:rsid w:val="00EA735C"/>
    <w:rsid w:val="00EB2209"/>
    <w:rsid w:val="00EB5CC3"/>
    <w:rsid w:val="00EC221E"/>
    <w:rsid w:val="00EC5B4B"/>
    <w:rsid w:val="00EC5EED"/>
    <w:rsid w:val="00ED0B4D"/>
    <w:rsid w:val="00ED17FB"/>
    <w:rsid w:val="00ED2697"/>
    <w:rsid w:val="00ED2821"/>
    <w:rsid w:val="00EE4B67"/>
    <w:rsid w:val="00F0223A"/>
    <w:rsid w:val="00F33E05"/>
    <w:rsid w:val="00F60C19"/>
    <w:rsid w:val="00F907A3"/>
    <w:rsid w:val="00F97C4A"/>
    <w:rsid w:val="00FA452D"/>
    <w:rsid w:val="00FA6D02"/>
    <w:rsid w:val="00FB6331"/>
    <w:rsid w:val="00FC3A7C"/>
    <w:rsid w:val="00FC63D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7753"/>
  <w15:docId w15:val="{4A1694E3-6A22-DC42-A3C2-357BAD4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B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uiPriority w:val="1"/>
    <w:qFormat/>
    <w:rsid w:val="00ED0B4D"/>
    <w:pPr>
      <w:pBdr>
        <w:top w:val="single" w:sz="4" w:space="12" w:color="000000"/>
        <w:bottom w:val="single" w:sz="4" w:space="12" w:color="000000"/>
      </w:pBdr>
      <w:tabs>
        <w:tab w:val="left" w:pos="5103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/>
      <w:b/>
      <w:kern w:val="1"/>
      <w:sz w:val="24"/>
      <w:szCs w:val="20"/>
      <w:lang w:eastAsia="ar-SA"/>
    </w:rPr>
  </w:style>
  <w:style w:type="character" w:customStyle="1" w:styleId="Style1Char">
    <w:name w:val="Style1 Char"/>
    <w:link w:val="Style1"/>
    <w:uiPriority w:val="1"/>
    <w:rsid w:val="00ED0B4D"/>
    <w:rPr>
      <w:rFonts w:ascii="Times New Roman" w:eastAsia="Arial" w:hAnsi="Times New Roman" w:cs="Times New Roman"/>
      <w:b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D0B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4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9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D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D6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E1"/>
    <w:rPr>
      <w:color w:val="800080" w:themeColor="followedHyperlink"/>
      <w:u w:val="single"/>
    </w:rPr>
  </w:style>
  <w:style w:type="paragraph" w:customStyle="1" w:styleId="List123">
    <w:name w:val="List 1 2 3"/>
    <w:basedOn w:val="Normal"/>
    <w:rsid w:val="00D0022C"/>
    <w:pPr>
      <w:keepLines/>
      <w:numPr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2">
    <w:name w:val="List 1 2 3 level 2"/>
    <w:basedOn w:val="Normal"/>
    <w:uiPriority w:val="1"/>
    <w:semiHidden/>
    <w:qFormat/>
    <w:rsid w:val="00D0022C"/>
    <w:pPr>
      <w:keepLines/>
      <w:numPr>
        <w:ilvl w:val="1"/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3">
    <w:name w:val="List 1 2 3 level 3"/>
    <w:basedOn w:val="Normal"/>
    <w:uiPriority w:val="1"/>
    <w:semiHidden/>
    <w:qFormat/>
    <w:rsid w:val="00D0022C"/>
    <w:pPr>
      <w:keepLines/>
      <w:numPr>
        <w:ilvl w:val="2"/>
        <w:numId w:val="7"/>
      </w:numPr>
      <w:spacing w:before="80" w:after="8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useincare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unselassist@abuseincare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selassist@abuseincar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Coroner</dc:creator>
  <cp:lastModifiedBy>Sharon Williams</cp:lastModifiedBy>
  <cp:revision>2</cp:revision>
  <cp:lastPrinted>2019-02-12T03:08:00Z</cp:lastPrinted>
  <dcterms:created xsi:type="dcterms:W3CDTF">2019-09-17T20:56:00Z</dcterms:created>
  <dcterms:modified xsi:type="dcterms:W3CDTF">2019-09-17T20:56:00Z</dcterms:modified>
</cp:coreProperties>
</file>