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F2D5" w14:textId="77777777" w:rsidR="007911D3" w:rsidRPr="005D1342" w:rsidRDefault="002265F5" w:rsidP="007911D3">
      <w:pPr>
        <w:jc w:val="center"/>
        <w:rPr>
          <w:rFonts w:ascii="Arial" w:hAnsi="Arial" w:cs="Arial"/>
          <w:sz w:val="22"/>
          <w:szCs w:val="22"/>
        </w:rPr>
      </w:pPr>
      <w:r w:rsidRPr="005D1342">
        <w:rPr>
          <w:rFonts w:ascii="Arial" w:hAnsi="Arial" w:cs="Arial"/>
          <w:noProof/>
          <w:sz w:val="22"/>
          <w:szCs w:val="22"/>
        </w:rPr>
        <w:drawing>
          <wp:inline distT="0" distB="0" distL="0" distR="0" wp14:anchorId="5F4204D4" wp14:editId="02C01B53">
            <wp:extent cx="3386411" cy="8422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2854" cy="848864"/>
                    </a:xfrm>
                    <a:prstGeom prst="rect">
                      <a:avLst/>
                    </a:prstGeom>
                  </pic:spPr>
                </pic:pic>
              </a:graphicData>
            </a:graphic>
          </wp:inline>
        </w:drawing>
      </w:r>
    </w:p>
    <w:p w14:paraId="74F17FC9" w14:textId="77777777" w:rsidR="007911D3" w:rsidRPr="005D1342" w:rsidRDefault="007911D3" w:rsidP="007911D3">
      <w:pPr>
        <w:rPr>
          <w:rFonts w:ascii="Arial" w:hAnsi="Arial" w:cs="Arial"/>
          <w:sz w:val="22"/>
          <w:szCs w:val="22"/>
        </w:rPr>
      </w:pPr>
    </w:p>
    <w:tbl>
      <w:tblPr>
        <w:tblW w:w="0" w:type="auto"/>
        <w:tblLook w:val="04A0" w:firstRow="1" w:lastRow="0" w:firstColumn="1" w:lastColumn="0" w:noHBand="0" w:noVBand="1"/>
      </w:tblPr>
      <w:tblGrid>
        <w:gridCol w:w="8414"/>
      </w:tblGrid>
      <w:tr w:rsidR="007911D3" w:rsidRPr="00B6673C" w14:paraId="5341F74A" w14:textId="77777777" w:rsidTr="00946BF1">
        <w:trPr>
          <w:trHeight w:val="560"/>
        </w:trPr>
        <w:tc>
          <w:tcPr>
            <w:tcW w:w="8414" w:type="dxa"/>
          </w:tcPr>
          <w:p w14:paraId="6FC03AE0" w14:textId="77777777" w:rsidR="007911D3" w:rsidRPr="00AF4676" w:rsidRDefault="007911D3" w:rsidP="00946BF1">
            <w:pPr>
              <w:tabs>
                <w:tab w:val="left" w:pos="2268"/>
                <w:tab w:val="left" w:pos="5103"/>
              </w:tabs>
              <w:rPr>
                <w:rFonts w:asciiTheme="minorHAnsi" w:hAnsiTheme="minorHAnsi" w:cstheme="minorHAnsi"/>
                <w:b/>
                <w:sz w:val="22"/>
                <w:szCs w:val="22"/>
              </w:rPr>
            </w:pPr>
          </w:p>
          <w:p w14:paraId="3C9FA321" w14:textId="77777777" w:rsidR="007911D3" w:rsidRPr="00AF4676" w:rsidRDefault="007911D3" w:rsidP="00946BF1">
            <w:pPr>
              <w:tabs>
                <w:tab w:val="left" w:pos="2268"/>
                <w:tab w:val="left" w:pos="5103"/>
              </w:tabs>
              <w:rPr>
                <w:rFonts w:asciiTheme="minorHAnsi" w:hAnsiTheme="minorHAnsi" w:cstheme="minorHAnsi"/>
                <w:b/>
                <w:sz w:val="22"/>
                <w:szCs w:val="22"/>
              </w:rPr>
            </w:pPr>
            <w:r w:rsidRPr="00AF4676">
              <w:rPr>
                <w:rFonts w:asciiTheme="minorHAnsi" w:hAnsiTheme="minorHAnsi" w:cstheme="minorHAnsi"/>
                <w:b/>
                <w:sz w:val="22"/>
                <w:szCs w:val="22"/>
              </w:rPr>
              <w:tab/>
              <w:t>UNDER</w:t>
            </w:r>
            <w:r w:rsidRPr="00AF4676">
              <w:rPr>
                <w:rFonts w:asciiTheme="minorHAnsi" w:hAnsiTheme="minorHAnsi" w:cstheme="minorHAnsi"/>
                <w:b/>
                <w:sz w:val="22"/>
                <w:szCs w:val="22"/>
              </w:rPr>
              <w:tab/>
              <w:t>THE INQUIRIES ACT 2013</w:t>
            </w:r>
          </w:p>
        </w:tc>
      </w:tr>
      <w:tr w:rsidR="007911D3" w:rsidRPr="00B6673C" w14:paraId="5180AA84" w14:textId="77777777" w:rsidTr="00946BF1">
        <w:trPr>
          <w:trHeight w:val="552"/>
        </w:trPr>
        <w:tc>
          <w:tcPr>
            <w:tcW w:w="8414" w:type="dxa"/>
          </w:tcPr>
          <w:p w14:paraId="24B8A49B" w14:textId="77777777" w:rsidR="007911D3" w:rsidRPr="00AF4676" w:rsidRDefault="007911D3" w:rsidP="00946BF1">
            <w:pPr>
              <w:tabs>
                <w:tab w:val="left" w:pos="2268"/>
                <w:tab w:val="left" w:pos="5103"/>
              </w:tabs>
              <w:rPr>
                <w:rFonts w:asciiTheme="minorHAnsi" w:hAnsiTheme="minorHAnsi" w:cstheme="minorHAnsi"/>
                <w:b/>
                <w:sz w:val="22"/>
                <w:szCs w:val="22"/>
              </w:rPr>
            </w:pPr>
            <w:r w:rsidRPr="00AF4676">
              <w:rPr>
                <w:rFonts w:asciiTheme="minorHAnsi" w:hAnsiTheme="minorHAnsi" w:cstheme="minorHAnsi"/>
                <w:b/>
                <w:sz w:val="22"/>
                <w:szCs w:val="22"/>
              </w:rPr>
              <w:tab/>
            </w:r>
          </w:p>
          <w:p w14:paraId="5A8F962A" w14:textId="77777777" w:rsidR="007911D3" w:rsidRPr="00AF4676" w:rsidRDefault="007911D3" w:rsidP="00946BF1">
            <w:pPr>
              <w:tabs>
                <w:tab w:val="left" w:pos="2268"/>
                <w:tab w:val="left" w:pos="5103"/>
              </w:tabs>
              <w:rPr>
                <w:rFonts w:asciiTheme="minorHAnsi" w:hAnsiTheme="minorHAnsi" w:cstheme="minorHAnsi"/>
                <w:b/>
                <w:sz w:val="22"/>
                <w:szCs w:val="22"/>
              </w:rPr>
            </w:pPr>
            <w:r w:rsidRPr="00AF4676">
              <w:rPr>
                <w:rFonts w:asciiTheme="minorHAnsi" w:hAnsiTheme="minorHAnsi" w:cstheme="minorHAnsi"/>
                <w:b/>
                <w:sz w:val="22"/>
                <w:szCs w:val="22"/>
              </w:rPr>
              <w:tab/>
            </w:r>
          </w:p>
        </w:tc>
      </w:tr>
      <w:tr w:rsidR="007911D3" w:rsidRPr="00B6673C" w14:paraId="4D39F729" w14:textId="77777777" w:rsidTr="00946BF1">
        <w:trPr>
          <w:trHeight w:val="561"/>
        </w:trPr>
        <w:tc>
          <w:tcPr>
            <w:tcW w:w="8414" w:type="dxa"/>
          </w:tcPr>
          <w:p w14:paraId="501A5AF3" w14:textId="3CB5B913" w:rsidR="007911D3" w:rsidRPr="00AF4676" w:rsidRDefault="007911D3" w:rsidP="00946BF1">
            <w:pPr>
              <w:tabs>
                <w:tab w:val="left" w:pos="2268"/>
                <w:tab w:val="left" w:pos="5103"/>
              </w:tabs>
              <w:ind w:left="5103" w:hanging="5103"/>
              <w:rPr>
                <w:rFonts w:asciiTheme="minorHAnsi" w:hAnsiTheme="minorHAnsi" w:cstheme="minorHAnsi"/>
                <w:b/>
                <w:sz w:val="22"/>
                <w:szCs w:val="22"/>
              </w:rPr>
            </w:pPr>
            <w:r w:rsidRPr="00AF4676">
              <w:rPr>
                <w:rFonts w:asciiTheme="minorHAnsi" w:hAnsiTheme="minorHAnsi" w:cstheme="minorHAnsi"/>
                <w:b/>
                <w:sz w:val="22"/>
                <w:szCs w:val="22"/>
              </w:rPr>
              <w:tab/>
            </w:r>
            <w:r w:rsidRPr="00AF4676">
              <w:rPr>
                <w:rFonts w:asciiTheme="minorHAnsi" w:hAnsiTheme="minorHAnsi" w:cstheme="minorHAnsi"/>
                <w:b/>
                <w:sz w:val="22"/>
                <w:szCs w:val="22"/>
              </w:rPr>
              <w:tab/>
              <w:t>IN THE MATTER OF</w:t>
            </w:r>
            <w:r w:rsidR="0032507B" w:rsidRPr="00AF4676">
              <w:rPr>
                <w:rFonts w:asciiTheme="minorHAnsi" w:hAnsiTheme="minorHAnsi" w:cstheme="minorHAnsi"/>
                <w:b/>
                <w:sz w:val="22"/>
                <w:szCs w:val="22"/>
              </w:rPr>
              <w:t xml:space="preserve"> </w:t>
            </w:r>
            <w:proofErr w:type="gramStart"/>
            <w:r w:rsidRPr="00AF4676">
              <w:rPr>
                <w:rFonts w:asciiTheme="minorHAnsi" w:hAnsiTheme="minorHAnsi" w:cstheme="minorHAnsi"/>
                <w:b/>
                <w:sz w:val="22"/>
                <w:szCs w:val="22"/>
              </w:rPr>
              <w:t>The</w:t>
            </w:r>
            <w:proofErr w:type="gramEnd"/>
            <w:r w:rsidRPr="00AF4676">
              <w:rPr>
                <w:rFonts w:asciiTheme="minorHAnsi" w:hAnsiTheme="minorHAnsi" w:cstheme="minorHAnsi"/>
                <w:b/>
                <w:sz w:val="22"/>
                <w:szCs w:val="22"/>
              </w:rPr>
              <w:t xml:space="preserve"> Royal Commission</w:t>
            </w:r>
            <w:r w:rsidR="00E106B6" w:rsidRPr="00AF4676">
              <w:rPr>
                <w:rFonts w:asciiTheme="minorHAnsi" w:hAnsiTheme="minorHAnsi" w:cstheme="minorHAnsi"/>
                <w:b/>
                <w:sz w:val="22"/>
                <w:szCs w:val="22"/>
              </w:rPr>
              <w:t xml:space="preserve"> of Inquiry</w:t>
            </w:r>
            <w:r w:rsidRPr="00AF4676">
              <w:rPr>
                <w:rFonts w:asciiTheme="minorHAnsi" w:hAnsiTheme="minorHAnsi" w:cstheme="minorHAnsi"/>
                <w:b/>
                <w:sz w:val="22"/>
                <w:szCs w:val="22"/>
              </w:rPr>
              <w:t xml:space="preserve"> into Historical Abuse in State Care and in the Care of Faith-based Institutions</w:t>
            </w:r>
          </w:p>
          <w:p w14:paraId="1E2003AE" w14:textId="77777777" w:rsidR="007911D3" w:rsidRPr="00AF4676" w:rsidRDefault="007911D3" w:rsidP="00946BF1">
            <w:pPr>
              <w:tabs>
                <w:tab w:val="left" w:pos="2268"/>
                <w:tab w:val="left" w:pos="5103"/>
              </w:tabs>
              <w:rPr>
                <w:rFonts w:asciiTheme="minorHAnsi" w:hAnsiTheme="minorHAnsi" w:cstheme="minorHAnsi"/>
                <w:b/>
                <w:sz w:val="22"/>
                <w:szCs w:val="22"/>
              </w:rPr>
            </w:pPr>
            <w:r w:rsidRPr="00AF4676">
              <w:rPr>
                <w:rFonts w:asciiTheme="minorHAnsi" w:hAnsiTheme="minorHAnsi" w:cstheme="minorHAnsi"/>
                <w:b/>
                <w:sz w:val="22"/>
                <w:szCs w:val="22"/>
              </w:rPr>
              <w:tab/>
            </w:r>
            <w:r w:rsidRPr="00AF4676">
              <w:rPr>
                <w:rFonts w:asciiTheme="minorHAnsi" w:hAnsiTheme="minorHAnsi" w:cstheme="minorHAnsi"/>
                <w:b/>
                <w:sz w:val="22"/>
                <w:szCs w:val="22"/>
              </w:rPr>
              <w:tab/>
            </w:r>
          </w:p>
        </w:tc>
      </w:tr>
      <w:tr w:rsidR="007911D3" w:rsidRPr="00B6673C" w14:paraId="7CC32EE2" w14:textId="77777777" w:rsidTr="00946BF1">
        <w:tc>
          <w:tcPr>
            <w:tcW w:w="8414" w:type="dxa"/>
          </w:tcPr>
          <w:p w14:paraId="43CBCEA3" w14:textId="77777777" w:rsidR="007911D3" w:rsidRPr="00AF4676" w:rsidRDefault="007911D3" w:rsidP="00946BF1">
            <w:pPr>
              <w:tabs>
                <w:tab w:val="left" w:pos="2268"/>
                <w:tab w:val="left" w:pos="5103"/>
              </w:tabs>
              <w:rPr>
                <w:rFonts w:asciiTheme="minorHAnsi" w:hAnsiTheme="minorHAnsi" w:cstheme="minorHAnsi"/>
                <w:b/>
                <w:sz w:val="22"/>
                <w:szCs w:val="22"/>
              </w:rPr>
            </w:pPr>
          </w:p>
        </w:tc>
      </w:tr>
    </w:tbl>
    <w:p w14:paraId="66EA94FA" w14:textId="77777777" w:rsidR="007911D3" w:rsidRPr="00AF4676" w:rsidRDefault="007911D3" w:rsidP="007911D3">
      <w:pPr>
        <w:pStyle w:val="NoSpacing"/>
        <w:rPr>
          <w:rFonts w:cstheme="minorHAnsi"/>
          <w:b/>
          <w:bCs/>
        </w:rPr>
      </w:pPr>
      <w:r w:rsidRPr="00AF4676" w:rsidDel="008214B8">
        <w:rPr>
          <w:rFonts w:cstheme="minorHAnsi"/>
        </w:rPr>
        <w:t xml:space="preserve"> </w:t>
      </w:r>
    </w:p>
    <w:p w14:paraId="506224D8" w14:textId="77903C7A" w:rsidR="007911D3" w:rsidRPr="00AF4676" w:rsidRDefault="007911D3" w:rsidP="007911D3">
      <w:pPr>
        <w:pStyle w:val="NoSpacing"/>
        <w:rPr>
          <w:rFonts w:cstheme="minorHAnsi"/>
          <w:b/>
          <w:bCs/>
        </w:rPr>
      </w:pPr>
      <w:r w:rsidRPr="00AF4676">
        <w:rPr>
          <w:rFonts w:cstheme="minorHAnsi"/>
          <w:b/>
          <w:bCs/>
        </w:rPr>
        <w:t>_________________________________________________________________________</w:t>
      </w:r>
    </w:p>
    <w:p w14:paraId="602C4D21" w14:textId="77777777" w:rsidR="007911D3" w:rsidRPr="00AF4676" w:rsidRDefault="007911D3" w:rsidP="007911D3">
      <w:pPr>
        <w:pStyle w:val="NoSpacing"/>
        <w:jc w:val="center"/>
        <w:rPr>
          <w:rFonts w:cstheme="minorHAnsi"/>
          <w:b/>
          <w:bCs/>
        </w:rPr>
      </w:pPr>
    </w:p>
    <w:p w14:paraId="1E97E2F3" w14:textId="581329CF" w:rsidR="007911D3" w:rsidRPr="00AF4676" w:rsidRDefault="007911D3" w:rsidP="008E78FF">
      <w:pPr>
        <w:pStyle w:val="NoSpacing"/>
        <w:jc w:val="center"/>
        <w:rPr>
          <w:rFonts w:cstheme="minorHAnsi"/>
          <w:b/>
          <w:bCs/>
        </w:rPr>
      </w:pPr>
      <w:r w:rsidRPr="00AF4676">
        <w:rPr>
          <w:rFonts w:cstheme="minorHAnsi"/>
          <w:b/>
          <w:bCs/>
        </w:rPr>
        <w:t xml:space="preserve">PRACTICE NOTE </w:t>
      </w:r>
      <w:r w:rsidR="005D1342" w:rsidRPr="00AF4676">
        <w:rPr>
          <w:rFonts w:cstheme="minorHAnsi"/>
          <w:b/>
          <w:bCs/>
        </w:rPr>
        <w:t>3</w:t>
      </w:r>
      <w:r w:rsidRPr="00AF4676">
        <w:rPr>
          <w:rFonts w:cstheme="minorHAnsi"/>
          <w:b/>
          <w:bCs/>
        </w:rPr>
        <w:t xml:space="preserve"> –</w:t>
      </w:r>
      <w:r w:rsidR="00613D3F" w:rsidRPr="00AF4676">
        <w:rPr>
          <w:rFonts w:cstheme="minorHAnsi"/>
          <w:b/>
          <w:bCs/>
        </w:rPr>
        <w:t xml:space="preserve"> </w:t>
      </w:r>
      <w:r w:rsidR="005D1342" w:rsidRPr="00AF4676">
        <w:rPr>
          <w:rFonts w:cstheme="minorHAnsi"/>
          <w:b/>
          <w:bCs/>
        </w:rPr>
        <w:t>WITNESS STATEMENTS</w:t>
      </w:r>
    </w:p>
    <w:p w14:paraId="43EA56B3" w14:textId="77777777" w:rsidR="007911D3" w:rsidRPr="00AF4676" w:rsidRDefault="007911D3" w:rsidP="007911D3">
      <w:pPr>
        <w:pStyle w:val="NoSpacing"/>
        <w:jc w:val="center"/>
        <w:rPr>
          <w:rFonts w:cstheme="minorHAnsi"/>
          <w:b/>
          <w:bCs/>
        </w:rPr>
      </w:pPr>
    </w:p>
    <w:p w14:paraId="100CE360" w14:textId="2A217C33" w:rsidR="007911D3" w:rsidRPr="00AF4676" w:rsidRDefault="007911D3" w:rsidP="007911D3">
      <w:pPr>
        <w:pStyle w:val="NoSpacing"/>
        <w:jc w:val="center"/>
        <w:rPr>
          <w:rFonts w:cstheme="minorHAnsi"/>
          <w:b/>
          <w:bCs/>
        </w:rPr>
      </w:pPr>
      <w:r w:rsidRPr="00AF4676">
        <w:rPr>
          <w:rFonts w:cstheme="minorHAnsi"/>
          <w:b/>
          <w:bCs/>
        </w:rPr>
        <w:t xml:space="preserve">Dated: </w:t>
      </w:r>
      <w:r w:rsidR="00D43EB5" w:rsidRPr="00AF4676">
        <w:rPr>
          <w:rFonts w:cstheme="minorHAnsi"/>
          <w:b/>
          <w:bCs/>
        </w:rPr>
        <w:t>11</w:t>
      </w:r>
      <w:r w:rsidR="00E92E2A" w:rsidRPr="00AF4676">
        <w:rPr>
          <w:rFonts w:cstheme="minorHAnsi"/>
          <w:b/>
          <w:bCs/>
        </w:rPr>
        <w:t xml:space="preserve"> </w:t>
      </w:r>
      <w:r w:rsidR="001A0768" w:rsidRPr="00AF4676">
        <w:rPr>
          <w:rFonts w:cstheme="minorHAnsi"/>
          <w:b/>
          <w:bCs/>
        </w:rPr>
        <w:t xml:space="preserve">June </w:t>
      </w:r>
      <w:r w:rsidRPr="00AF4676">
        <w:rPr>
          <w:rFonts w:cstheme="minorHAnsi"/>
          <w:b/>
          <w:bCs/>
        </w:rPr>
        <w:t>20</w:t>
      </w:r>
      <w:r w:rsidR="008E78FF" w:rsidRPr="00AF4676">
        <w:rPr>
          <w:rFonts w:cstheme="minorHAnsi"/>
          <w:b/>
          <w:bCs/>
        </w:rPr>
        <w:t>20</w:t>
      </w:r>
    </w:p>
    <w:p w14:paraId="61A668D1" w14:textId="18DCE034" w:rsidR="001066B7" w:rsidRPr="00AF4676" w:rsidRDefault="001066B7" w:rsidP="007911D3">
      <w:pPr>
        <w:pStyle w:val="NoSpacing"/>
        <w:jc w:val="center"/>
        <w:rPr>
          <w:rFonts w:cstheme="minorHAnsi"/>
          <w:b/>
          <w:bCs/>
        </w:rPr>
      </w:pPr>
      <w:r w:rsidRPr="00AF4676">
        <w:rPr>
          <w:rFonts w:cstheme="minorHAnsi"/>
          <w:b/>
          <w:bCs/>
        </w:rPr>
        <w:t>Re-issued 2 September 2020</w:t>
      </w:r>
    </w:p>
    <w:p w14:paraId="597BA540" w14:textId="7CE4FB79" w:rsidR="007911D3" w:rsidRPr="00AF4676" w:rsidRDefault="007911D3" w:rsidP="007911D3">
      <w:pPr>
        <w:pStyle w:val="NoSpacing"/>
        <w:rPr>
          <w:rFonts w:cstheme="minorHAnsi"/>
          <w:b/>
          <w:bCs/>
        </w:rPr>
      </w:pPr>
      <w:r w:rsidRPr="00AF4676">
        <w:rPr>
          <w:rFonts w:cstheme="minorHAnsi"/>
          <w:b/>
          <w:bCs/>
        </w:rPr>
        <w:t>_________________________________________________________________________</w:t>
      </w:r>
    </w:p>
    <w:p w14:paraId="777F7E1C" w14:textId="77777777" w:rsidR="007911D3" w:rsidRPr="00AF4676" w:rsidRDefault="007911D3" w:rsidP="007911D3">
      <w:pPr>
        <w:pStyle w:val="NoSpacing"/>
        <w:rPr>
          <w:rFonts w:cstheme="minorHAnsi"/>
          <w:b/>
          <w:bCs/>
        </w:rPr>
      </w:pPr>
    </w:p>
    <w:p w14:paraId="4DB6AFBE" w14:textId="77777777" w:rsidR="00C037DA" w:rsidRPr="00AF4676" w:rsidRDefault="00C037DA" w:rsidP="00C037DA">
      <w:pPr>
        <w:spacing w:before="120" w:after="240"/>
        <w:ind w:left="1985"/>
        <w:rPr>
          <w:rFonts w:asciiTheme="minorHAnsi" w:hAnsiTheme="minorHAnsi" w:cstheme="minorHAnsi"/>
          <w:b/>
          <w:bCs/>
          <w:sz w:val="22"/>
          <w:szCs w:val="22"/>
        </w:rPr>
      </w:pPr>
    </w:p>
    <w:p w14:paraId="102D1EE4" w14:textId="77777777" w:rsidR="00C037DA" w:rsidRPr="00AF4676" w:rsidRDefault="00C037DA" w:rsidP="00C037DA">
      <w:pPr>
        <w:spacing w:before="120" w:after="240"/>
        <w:ind w:left="1985"/>
        <w:rPr>
          <w:rFonts w:asciiTheme="minorHAnsi" w:hAnsiTheme="minorHAnsi" w:cstheme="minorHAnsi"/>
          <w:b/>
          <w:bCs/>
          <w:sz w:val="22"/>
          <w:szCs w:val="22"/>
        </w:rPr>
      </w:pPr>
    </w:p>
    <w:p w14:paraId="461A3F2B" w14:textId="77F636C6" w:rsidR="00C037DA" w:rsidRPr="00AF4676" w:rsidRDefault="00C037DA" w:rsidP="00C037DA">
      <w:pPr>
        <w:pStyle w:val="ListParagraph"/>
        <w:keepNext/>
        <w:ind w:left="0"/>
        <w:rPr>
          <w:rFonts w:asciiTheme="minorHAnsi" w:hAnsiTheme="minorHAnsi" w:cstheme="minorHAnsi"/>
          <w:b/>
          <w:bCs/>
          <w:sz w:val="22"/>
          <w:szCs w:val="22"/>
          <w:lang w:eastAsia="en-NZ"/>
        </w:rPr>
      </w:pPr>
    </w:p>
    <w:p w14:paraId="3BA0482F" w14:textId="77777777" w:rsidR="00C037DA" w:rsidRPr="00AF4676" w:rsidRDefault="00C037DA" w:rsidP="00C037DA">
      <w:pPr>
        <w:pStyle w:val="ListParagraph"/>
        <w:keepNext/>
        <w:ind w:left="0"/>
        <w:rPr>
          <w:rFonts w:asciiTheme="minorHAnsi" w:hAnsiTheme="minorHAnsi" w:cstheme="minorHAnsi"/>
          <w:sz w:val="22"/>
          <w:szCs w:val="22"/>
          <w:lang w:eastAsia="en-NZ"/>
        </w:rPr>
      </w:pPr>
    </w:p>
    <w:p w14:paraId="3078478B" w14:textId="77777777" w:rsidR="00C037DA" w:rsidRPr="00AF4676" w:rsidRDefault="00C037DA" w:rsidP="00C037DA">
      <w:pPr>
        <w:rPr>
          <w:rFonts w:asciiTheme="minorHAnsi" w:hAnsiTheme="minorHAnsi" w:cstheme="minorHAnsi"/>
          <w:b/>
          <w:bCs/>
          <w:sz w:val="22"/>
          <w:szCs w:val="22"/>
        </w:rPr>
      </w:pPr>
    </w:p>
    <w:p w14:paraId="05FA49A3" w14:textId="77777777" w:rsidR="00D8452F" w:rsidRPr="00AF4676" w:rsidRDefault="00D8452F" w:rsidP="005C1FCA">
      <w:pPr>
        <w:pStyle w:val="NoSpacing"/>
        <w:ind w:left="567" w:hanging="567"/>
        <w:rPr>
          <w:rFonts w:cstheme="minorHAnsi"/>
          <w:b/>
          <w:bCs/>
        </w:rPr>
      </w:pPr>
    </w:p>
    <w:p w14:paraId="6CA874EE" w14:textId="77777777" w:rsidR="00D8452F" w:rsidRPr="00AF4676" w:rsidRDefault="00D8452F" w:rsidP="00D8452F">
      <w:pPr>
        <w:spacing w:after="160" w:line="259" w:lineRule="auto"/>
        <w:rPr>
          <w:rFonts w:asciiTheme="minorHAnsi" w:hAnsiTheme="minorHAnsi" w:cstheme="minorHAnsi"/>
          <w:b/>
          <w:bCs/>
          <w:sz w:val="22"/>
          <w:szCs w:val="22"/>
        </w:rPr>
      </w:pPr>
    </w:p>
    <w:p w14:paraId="102F9D67" w14:textId="3FB1775C" w:rsidR="005D1342" w:rsidRPr="00AF4676" w:rsidRDefault="00C037DA" w:rsidP="0065011A">
      <w:pPr>
        <w:spacing w:after="160" w:line="259" w:lineRule="auto"/>
        <w:rPr>
          <w:rFonts w:asciiTheme="minorHAnsi" w:hAnsiTheme="minorHAnsi" w:cstheme="minorHAnsi"/>
          <w:b/>
          <w:bCs/>
          <w:sz w:val="22"/>
          <w:szCs w:val="22"/>
        </w:rPr>
      </w:pPr>
      <w:r w:rsidRPr="00AF4676">
        <w:rPr>
          <w:rFonts w:asciiTheme="minorHAnsi" w:hAnsiTheme="minorHAnsi" w:cstheme="minorHAnsi"/>
          <w:b/>
          <w:bCs/>
          <w:sz w:val="22"/>
          <w:szCs w:val="22"/>
        </w:rPr>
        <w:br w:type="page"/>
      </w:r>
    </w:p>
    <w:p w14:paraId="132F28EF" w14:textId="713DB7B0" w:rsidR="004517A1" w:rsidRPr="00AF4676" w:rsidRDefault="005D1342" w:rsidP="005D1342">
      <w:pPr>
        <w:spacing w:after="160" w:line="360" w:lineRule="auto"/>
        <w:rPr>
          <w:rFonts w:asciiTheme="minorHAnsi" w:hAnsiTheme="minorHAnsi" w:cstheme="minorHAnsi"/>
          <w:b/>
          <w:bCs/>
          <w:sz w:val="22"/>
          <w:szCs w:val="22"/>
        </w:rPr>
      </w:pPr>
      <w:r w:rsidRPr="00AF4676">
        <w:rPr>
          <w:rFonts w:asciiTheme="minorHAnsi" w:hAnsiTheme="minorHAnsi" w:cstheme="minorHAnsi"/>
          <w:b/>
          <w:bCs/>
          <w:sz w:val="22"/>
          <w:szCs w:val="22"/>
        </w:rPr>
        <w:lastRenderedPageBreak/>
        <w:t>Introduction</w:t>
      </w:r>
    </w:p>
    <w:p w14:paraId="06E6D683" w14:textId="4EB3E88C"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If a person has evidence that is relevant to the Inquiry’s Terms of Reference they may provide a statement setting out their experience</w:t>
      </w:r>
      <w:r w:rsidR="001827D2" w:rsidRPr="00AF4676">
        <w:rPr>
          <w:rFonts w:asciiTheme="minorHAnsi" w:hAnsiTheme="minorHAnsi" w:cstheme="minorHAnsi"/>
          <w:sz w:val="22"/>
          <w:szCs w:val="22"/>
        </w:rPr>
        <w:t xml:space="preserve"> that will be used as evidence by the Inquiry</w:t>
      </w:r>
      <w:r w:rsidRPr="00AF4676">
        <w:rPr>
          <w:rFonts w:asciiTheme="minorHAnsi" w:hAnsiTheme="minorHAnsi" w:cstheme="minorHAnsi"/>
          <w:sz w:val="22"/>
          <w:szCs w:val="22"/>
        </w:rPr>
        <w:t>. This Practice Note describes how people engaging with the Inquiry can give a witness statement that will inform the Inquiry’s investigations and public hearings. </w:t>
      </w:r>
    </w:p>
    <w:p w14:paraId="5CEC56FE" w14:textId="77777777" w:rsidR="005D1342" w:rsidRPr="00AF4676" w:rsidRDefault="005D1342" w:rsidP="005D1342">
      <w:pPr>
        <w:spacing w:line="360" w:lineRule="auto"/>
        <w:jc w:val="both"/>
        <w:rPr>
          <w:rFonts w:asciiTheme="minorHAnsi" w:hAnsiTheme="minorHAnsi" w:cstheme="minorHAnsi"/>
          <w:b/>
          <w:sz w:val="22"/>
          <w:szCs w:val="22"/>
        </w:rPr>
      </w:pPr>
    </w:p>
    <w:p w14:paraId="60C00248" w14:textId="3487E86C" w:rsidR="005D1342" w:rsidRPr="00AF4676" w:rsidRDefault="005D1342" w:rsidP="005D1342">
      <w:pPr>
        <w:spacing w:line="360" w:lineRule="auto"/>
        <w:jc w:val="both"/>
        <w:rPr>
          <w:rFonts w:asciiTheme="minorHAnsi" w:hAnsiTheme="minorHAnsi" w:cstheme="minorHAnsi"/>
          <w:b/>
          <w:sz w:val="22"/>
          <w:szCs w:val="22"/>
        </w:rPr>
      </w:pPr>
      <w:r w:rsidRPr="00AF4676">
        <w:rPr>
          <w:rFonts w:asciiTheme="minorHAnsi" w:hAnsiTheme="minorHAnsi" w:cstheme="minorHAnsi"/>
          <w:b/>
          <w:sz w:val="22"/>
          <w:szCs w:val="22"/>
        </w:rPr>
        <w:t>Who can be a witness?</w:t>
      </w:r>
    </w:p>
    <w:p w14:paraId="412461D1" w14:textId="78D38D0D"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Any person can be a witness. Witnesses can be invited by the Inquiry to provide a statement and give evidence at a public hearing if the </w:t>
      </w:r>
      <w:r w:rsidR="00E106B6" w:rsidRPr="00AF4676">
        <w:rPr>
          <w:rFonts w:asciiTheme="minorHAnsi" w:hAnsiTheme="minorHAnsi" w:cstheme="minorHAnsi"/>
          <w:sz w:val="22"/>
          <w:szCs w:val="22"/>
        </w:rPr>
        <w:t>I</w:t>
      </w:r>
      <w:r w:rsidRPr="00AF4676">
        <w:rPr>
          <w:rFonts w:asciiTheme="minorHAnsi" w:hAnsiTheme="minorHAnsi" w:cstheme="minorHAnsi"/>
          <w:sz w:val="22"/>
          <w:szCs w:val="22"/>
        </w:rPr>
        <w:t xml:space="preserve">nquiry believes they have evidence that is relevant  </w:t>
      </w:r>
    </w:p>
    <w:p w14:paraId="2BC96AB7" w14:textId="77777777"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Potential witnesses may be:</w:t>
      </w:r>
    </w:p>
    <w:p w14:paraId="690FB583" w14:textId="77777777" w:rsidR="005D1342" w:rsidRPr="00AF4676" w:rsidRDefault="005D1342" w:rsidP="005D1342">
      <w:pPr>
        <w:pStyle w:val="ListParagraph"/>
        <w:keepLines/>
        <w:numPr>
          <w:ilvl w:val="1"/>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Survivors;</w:t>
      </w:r>
    </w:p>
    <w:p w14:paraId="1AB343ED" w14:textId="66D71F7C" w:rsidR="005D1342" w:rsidRPr="00AF4676" w:rsidRDefault="005D1342" w:rsidP="005D1342">
      <w:pPr>
        <w:pStyle w:val="ListParagraph"/>
        <w:keepLines/>
        <w:numPr>
          <w:ilvl w:val="1"/>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Family, </w:t>
      </w:r>
      <w:proofErr w:type="spellStart"/>
      <w:r w:rsidRPr="00AF4676">
        <w:rPr>
          <w:rFonts w:asciiTheme="minorHAnsi" w:hAnsiTheme="minorHAnsi" w:cstheme="minorHAnsi"/>
          <w:sz w:val="22"/>
          <w:szCs w:val="22"/>
        </w:rPr>
        <w:t>wh</w:t>
      </w:r>
      <w:r w:rsidR="00E106B6" w:rsidRPr="00AF4676">
        <w:rPr>
          <w:rFonts w:asciiTheme="minorHAnsi" w:hAnsiTheme="minorHAnsi" w:cstheme="minorHAnsi"/>
          <w:sz w:val="22"/>
          <w:szCs w:val="22"/>
        </w:rPr>
        <w:t>ā</w:t>
      </w:r>
      <w:r w:rsidRPr="00AF4676">
        <w:rPr>
          <w:rFonts w:asciiTheme="minorHAnsi" w:hAnsiTheme="minorHAnsi" w:cstheme="minorHAnsi"/>
          <w:sz w:val="22"/>
          <w:szCs w:val="22"/>
        </w:rPr>
        <w:t>nau</w:t>
      </w:r>
      <w:proofErr w:type="spellEnd"/>
      <w:r w:rsidRPr="00AF4676">
        <w:rPr>
          <w:rFonts w:asciiTheme="minorHAnsi" w:hAnsiTheme="minorHAnsi" w:cstheme="minorHAnsi"/>
          <w:sz w:val="22"/>
          <w:szCs w:val="22"/>
        </w:rPr>
        <w:t xml:space="preserve"> or friends of survivors;</w:t>
      </w:r>
    </w:p>
    <w:p w14:paraId="6A418CB3" w14:textId="77777777" w:rsidR="005D1342" w:rsidRPr="00AF4676" w:rsidRDefault="005D1342" w:rsidP="005D1342">
      <w:pPr>
        <w:pStyle w:val="ListParagraph"/>
        <w:keepLines/>
        <w:numPr>
          <w:ilvl w:val="1"/>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Public officials (such as government ministers and civil servants);</w:t>
      </w:r>
    </w:p>
    <w:p w14:paraId="6FBF924E" w14:textId="77777777" w:rsidR="005D1342" w:rsidRPr="00AF4676" w:rsidRDefault="005D1342" w:rsidP="005D1342">
      <w:pPr>
        <w:pStyle w:val="ListParagraph"/>
        <w:keepLines/>
        <w:numPr>
          <w:ilvl w:val="1"/>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Former or current staff or members of institutions that provided care services;</w:t>
      </w:r>
    </w:p>
    <w:p w14:paraId="235CAE07" w14:textId="77777777" w:rsidR="005D1342" w:rsidRPr="00AF4676" w:rsidRDefault="005D1342" w:rsidP="005D1342">
      <w:pPr>
        <w:pStyle w:val="ListParagraph"/>
        <w:keepLines/>
        <w:numPr>
          <w:ilvl w:val="1"/>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Directors and employees of relevant private and public companies, charities and trusts. </w:t>
      </w:r>
    </w:p>
    <w:p w14:paraId="358D0767" w14:textId="65DFCA4F"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Any person who believes they might have relevant evidence to provide but is unsure how relevant it is, should contact the Inquiry at: </w:t>
      </w:r>
      <w:hyperlink r:id="rId12" w:history="1">
        <w:r w:rsidRPr="00AF4676">
          <w:rPr>
            <w:rStyle w:val="Hyperlink"/>
            <w:rFonts w:asciiTheme="minorHAnsi" w:hAnsiTheme="minorHAnsi" w:cstheme="minorHAnsi"/>
            <w:sz w:val="22"/>
            <w:szCs w:val="22"/>
          </w:rPr>
          <w:t>solicitorassisting@abuseincare.org.nz</w:t>
        </w:r>
      </w:hyperlink>
      <w:r w:rsidRPr="00AF4676">
        <w:rPr>
          <w:rFonts w:asciiTheme="minorHAnsi" w:hAnsiTheme="minorHAnsi" w:cstheme="minorHAnsi"/>
          <w:sz w:val="22"/>
          <w:szCs w:val="22"/>
        </w:rPr>
        <w:t xml:space="preserve">. The Solicitor Assisting, or one of </w:t>
      </w:r>
      <w:r w:rsidR="00E106B6" w:rsidRPr="00AF4676">
        <w:rPr>
          <w:rFonts w:asciiTheme="minorHAnsi" w:hAnsiTheme="minorHAnsi" w:cstheme="minorHAnsi"/>
          <w:sz w:val="22"/>
          <w:szCs w:val="22"/>
        </w:rPr>
        <w:t xml:space="preserve">their </w:t>
      </w:r>
      <w:r w:rsidRPr="00AF4676">
        <w:rPr>
          <w:rFonts w:asciiTheme="minorHAnsi" w:hAnsiTheme="minorHAnsi" w:cstheme="minorHAnsi"/>
          <w:sz w:val="22"/>
          <w:szCs w:val="22"/>
        </w:rPr>
        <w:t>colleagues, will establish what the evidence is and advise the person how to proceed.</w:t>
      </w:r>
    </w:p>
    <w:p w14:paraId="7E61D17B" w14:textId="77777777" w:rsidR="005D1342" w:rsidRPr="00AF4676" w:rsidRDefault="005D1342" w:rsidP="005D1342">
      <w:pPr>
        <w:pStyle w:val="ListParagraph"/>
        <w:spacing w:line="360" w:lineRule="auto"/>
        <w:jc w:val="both"/>
        <w:rPr>
          <w:rFonts w:asciiTheme="minorHAnsi" w:hAnsiTheme="minorHAnsi" w:cstheme="minorHAnsi"/>
          <w:sz w:val="22"/>
          <w:szCs w:val="22"/>
        </w:rPr>
      </w:pPr>
    </w:p>
    <w:p w14:paraId="09AE5E70" w14:textId="77777777" w:rsidR="005D1342" w:rsidRPr="00AF4676" w:rsidRDefault="005D1342" w:rsidP="005D1342">
      <w:pPr>
        <w:spacing w:line="360" w:lineRule="auto"/>
        <w:jc w:val="both"/>
        <w:rPr>
          <w:rFonts w:asciiTheme="minorHAnsi" w:hAnsiTheme="minorHAnsi" w:cstheme="minorHAnsi"/>
          <w:b/>
          <w:sz w:val="22"/>
          <w:szCs w:val="22"/>
        </w:rPr>
      </w:pPr>
      <w:r w:rsidRPr="00AF4676">
        <w:rPr>
          <w:rFonts w:asciiTheme="minorHAnsi" w:hAnsiTheme="minorHAnsi" w:cstheme="minorHAnsi"/>
          <w:b/>
          <w:sz w:val="22"/>
          <w:szCs w:val="22"/>
        </w:rPr>
        <w:t>Statement Requests</w:t>
      </w:r>
    </w:p>
    <w:p w14:paraId="0169A0D2" w14:textId="556138FA"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If the Inquiry decides to take a witness statement from a person, the </w:t>
      </w:r>
      <w:r w:rsidR="00E106B6" w:rsidRPr="00AF4676">
        <w:rPr>
          <w:rFonts w:asciiTheme="minorHAnsi" w:hAnsiTheme="minorHAnsi" w:cstheme="minorHAnsi"/>
          <w:sz w:val="22"/>
          <w:szCs w:val="22"/>
        </w:rPr>
        <w:t>I</w:t>
      </w:r>
      <w:r w:rsidRPr="00AF4676">
        <w:rPr>
          <w:rFonts w:asciiTheme="minorHAnsi" w:hAnsiTheme="minorHAnsi" w:cstheme="minorHAnsi"/>
          <w:sz w:val="22"/>
          <w:szCs w:val="22"/>
        </w:rPr>
        <w:t xml:space="preserve">nquiry </w:t>
      </w:r>
      <w:r w:rsidR="001827D2" w:rsidRPr="00AF4676">
        <w:rPr>
          <w:rFonts w:asciiTheme="minorHAnsi" w:hAnsiTheme="minorHAnsi" w:cstheme="minorHAnsi"/>
          <w:sz w:val="22"/>
          <w:szCs w:val="22"/>
        </w:rPr>
        <w:t xml:space="preserve">may </w:t>
      </w:r>
      <w:r w:rsidRPr="00AF4676">
        <w:rPr>
          <w:rFonts w:asciiTheme="minorHAnsi" w:hAnsiTheme="minorHAnsi" w:cstheme="minorHAnsi"/>
          <w:sz w:val="22"/>
          <w:szCs w:val="22"/>
        </w:rPr>
        <w:t>send that person a written Statement Request. The Statement Request will contain a description of the matters to be covered by the witness statement. The Statement Request will be sent directly to the witness unless the witness has appointed a qualified lawyer to act on their behalf.</w:t>
      </w:r>
    </w:p>
    <w:p w14:paraId="4C4B3942" w14:textId="369AD3DC" w:rsidR="005D1342" w:rsidRPr="00AF4676" w:rsidRDefault="005D1342" w:rsidP="005D1342">
      <w:pPr>
        <w:spacing w:line="360" w:lineRule="auto"/>
        <w:jc w:val="both"/>
        <w:rPr>
          <w:rFonts w:asciiTheme="minorHAnsi" w:hAnsiTheme="minorHAnsi" w:cstheme="minorHAnsi"/>
          <w:i/>
          <w:sz w:val="22"/>
          <w:szCs w:val="22"/>
        </w:rPr>
      </w:pPr>
    </w:p>
    <w:p w14:paraId="7CE06FD1" w14:textId="77777777" w:rsidR="005D1342" w:rsidRPr="00AF4676" w:rsidRDefault="005D1342" w:rsidP="005D1342">
      <w:pPr>
        <w:spacing w:line="360" w:lineRule="auto"/>
        <w:jc w:val="both"/>
        <w:rPr>
          <w:rFonts w:asciiTheme="minorHAnsi" w:hAnsiTheme="minorHAnsi" w:cstheme="minorHAnsi"/>
          <w:b/>
          <w:sz w:val="22"/>
          <w:szCs w:val="22"/>
        </w:rPr>
      </w:pPr>
      <w:r w:rsidRPr="00AF4676">
        <w:rPr>
          <w:rFonts w:asciiTheme="minorHAnsi" w:hAnsiTheme="minorHAnsi" w:cstheme="minorHAnsi"/>
          <w:b/>
          <w:sz w:val="22"/>
          <w:szCs w:val="22"/>
        </w:rPr>
        <w:t xml:space="preserve">Responding to a Statement Request </w:t>
      </w:r>
    </w:p>
    <w:p w14:paraId="492E9E3C" w14:textId="31998BA8"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A witness may draft their own witness statement, seek assistance from a lawyer including from the </w:t>
      </w:r>
      <w:r w:rsidR="00E106B6" w:rsidRPr="00AF4676">
        <w:rPr>
          <w:rFonts w:asciiTheme="minorHAnsi" w:hAnsiTheme="minorHAnsi" w:cstheme="minorHAnsi"/>
          <w:sz w:val="22"/>
          <w:szCs w:val="22"/>
        </w:rPr>
        <w:t>L</w:t>
      </w:r>
      <w:r w:rsidRPr="00AF4676">
        <w:rPr>
          <w:rFonts w:asciiTheme="minorHAnsi" w:hAnsiTheme="minorHAnsi" w:cstheme="minorHAnsi"/>
          <w:sz w:val="22"/>
          <w:szCs w:val="22"/>
        </w:rPr>
        <w:t xml:space="preserve">egal </w:t>
      </w:r>
      <w:r w:rsidR="00E106B6" w:rsidRPr="00AF4676">
        <w:rPr>
          <w:rFonts w:asciiTheme="minorHAnsi" w:hAnsiTheme="minorHAnsi" w:cstheme="minorHAnsi"/>
          <w:sz w:val="22"/>
          <w:szCs w:val="22"/>
        </w:rPr>
        <w:t>A</w:t>
      </w:r>
      <w:r w:rsidRPr="00AF4676">
        <w:rPr>
          <w:rFonts w:asciiTheme="minorHAnsi" w:hAnsiTheme="minorHAnsi" w:cstheme="minorHAnsi"/>
          <w:sz w:val="22"/>
          <w:szCs w:val="22"/>
        </w:rPr>
        <w:t xml:space="preserve">ssistance </w:t>
      </w:r>
      <w:r w:rsidR="00E106B6" w:rsidRPr="00AF4676">
        <w:rPr>
          <w:rFonts w:asciiTheme="minorHAnsi" w:hAnsiTheme="minorHAnsi" w:cstheme="minorHAnsi"/>
          <w:sz w:val="22"/>
          <w:szCs w:val="22"/>
        </w:rPr>
        <w:t>P</w:t>
      </w:r>
      <w:r w:rsidRPr="00AF4676">
        <w:rPr>
          <w:rFonts w:asciiTheme="minorHAnsi" w:hAnsiTheme="minorHAnsi" w:cstheme="minorHAnsi"/>
          <w:sz w:val="22"/>
          <w:szCs w:val="22"/>
        </w:rPr>
        <w:t xml:space="preserve">anel, seek the assistance of the Inquiry Team, or use any combination of these options. </w:t>
      </w:r>
    </w:p>
    <w:p w14:paraId="2E170FFD" w14:textId="1A4A3A88" w:rsidR="009976E8" w:rsidRPr="00AF4676" w:rsidRDefault="009976E8"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lastRenderedPageBreak/>
        <w:t xml:space="preserve">A witness may submit their statement in English, </w:t>
      </w:r>
      <w:proofErr w:type="spellStart"/>
      <w:r w:rsidRPr="00AF4676">
        <w:rPr>
          <w:rFonts w:asciiTheme="minorHAnsi" w:hAnsiTheme="minorHAnsi" w:cstheme="minorHAnsi"/>
          <w:sz w:val="22"/>
          <w:szCs w:val="22"/>
        </w:rPr>
        <w:t>te</w:t>
      </w:r>
      <w:proofErr w:type="spellEnd"/>
      <w:r w:rsidRPr="00AF4676">
        <w:rPr>
          <w:rFonts w:asciiTheme="minorHAnsi" w:hAnsiTheme="minorHAnsi" w:cstheme="minorHAnsi"/>
          <w:sz w:val="22"/>
          <w:szCs w:val="22"/>
        </w:rPr>
        <w:t xml:space="preserve"> </w:t>
      </w:r>
      <w:proofErr w:type="spellStart"/>
      <w:r w:rsidRPr="00AF4676">
        <w:rPr>
          <w:rFonts w:asciiTheme="minorHAnsi" w:hAnsiTheme="minorHAnsi" w:cstheme="minorHAnsi"/>
          <w:sz w:val="22"/>
          <w:szCs w:val="22"/>
        </w:rPr>
        <w:t>reo</w:t>
      </w:r>
      <w:proofErr w:type="spellEnd"/>
      <w:r w:rsidRPr="00AF4676">
        <w:rPr>
          <w:rFonts w:asciiTheme="minorHAnsi" w:hAnsiTheme="minorHAnsi" w:cstheme="minorHAnsi"/>
          <w:sz w:val="22"/>
          <w:szCs w:val="22"/>
        </w:rPr>
        <w:t xml:space="preserve"> Māori, languages of the Pacific, and other indigenous languages.</w:t>
      </w:r>
    </w:p>
    <w:p w14:paraId="1C7940A3" w14:textId="5DFEC05F"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If a witness requires assistance from the Inquiry Team in drafting a statement, he or she should contact the Inquiry as soon as possible, and </w:t>
      </w:r>
      <w:r w:rsidR="001827D2" w:rsidRPr="00AF4676">
        <w:rPr>
          <w:rFonts w:asciiTheme="minorHAnsi" w:hAnsiTheme="minorHAnsi" w:cstheme="minorHAnsi"/>
          <w:sz w:val="22"/>
          <w:szCs w:val="22"/>
        </w:rPr>
        <w:t>preferably</w:t>
      </w:r>
      <w:r w:rsidRPr="00AF4676">
        <w:rPr>
          <w:rFonts w:asciiTheme="minorHAnsi" w:hAnsiTheme="minorHAnsi" w:cstheme="minorHAnsi"/>
          <w:sz w:val="22"/>
          <w:szCs w:val="22"/>
        </w:rPr>
        <w:t xml:space="preserve"> within 14 days of receiving the Statement Request. The witness may seek assistance from the Inquiry Team </w:t>
      </w:r>
      <w:proofErr w:type="gramStart"/>
      <w:r w:rsidRPr="00AF4676">
        <w:rPr>
          <w:rFonts w:asciiTheme="minorHAnsi" w:hAnsiTheme="minorHAnsi" w:cstheme="minorHAnsi"/>
          <w:sz w:val="22"/>
          <w:szCs w:val="22"/>
        </w:rPr>
        <w:t>whether or not</w:t>
      </w:r>
      <w:proofErr w:type="gramEnd"/>
      <w:r w:rsidRPr="00AF4676">
        <w:rPr>
          <w:rFonts w:asciiTheme="minorHAnsi" w:hAnsiTheme="minorHAnsi" w:cstheme="minorHAnsi"/>
          <w:sz w:val="22"/>
          <w:szCs w:val="22"/>
        </w:rPr>
        <w:t xml:space="preserve"> he or she is legally represented. The witness should aim to include in the witness statement evidence relating to all matters or issues referred to in the Statement Request. Documents that are relevant to the Inquiry’s Terms of Reference may be referred to in the witness statement.</w:t>
      </w:r>
    </w:p>
    <w:p w14:paraId="72B162B6" w14:textId="2DBF64E4"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The witness statement must be written in the witness’s own words and approved by the witness as being complete and accurate using the format set out in Annex A to this statement. The statement must then be signed as final and submitted to the Inquiry within the period specified in the request. </w:t>
      </w:r>
    </w:p>
    <w:p w14:paraId="1A24D47C" w14:textId="6A8F89C4"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Witnesses who are survivors, or those who are making statements in support of survivors (e.g. family, </w:t>
      </w:r>
      <w:proofErr w:type="spellStart"/>
      <w:r w:rsidRPr="00AF4676">
        <w:rPr>
          <w:rFonts w:asciiTheme="minorHAnsi" w:hAnsiTheme="minorHAnsi" w:cstheme="minorHAnsi"/>
          <w:sz w:val="22"/>
          <w:szCs w:val="22"/>
        </w:rPr>
        <w:t>wh</w:t>
      </w:r>
      <w:r w:rsidR="00E106B6" w:rsidRPr="00AF4676">
        <w:rPr>
          <w:rFonts w:asciiTheme="minorHAnsi" w:hAnsiTheme="minorHAnsi" w:cstheme="minorHAnsi"/>
          <w:sz w:val="22"/>
          <w:szCs w:val="22"/>
        </w:rPr>
        <w:t>ā</w:t>
      </w:r>
      <w:r w:rsidRPr="00AF4676">
        <w:rPr>
          <w:rFonts w:asciiTheme="minorHAnsi" w:hAnsiTheme="minorHAnsi" w:cstheme="minorHAnsi"/>
          <w:sz w:val="22"/>
          <w:szCs w:val="22"/>
        </w:rPr>
        <w:t>nau</w:t>
      </w:r>
      <w:proofErr w:type="spellEnd"/>
      <w:r w:rsidRPr="00AF4676">
        <w:rPr>
          <w:rFonts w:asciiTheme="minorHAnsi" w:hAnsiTheme="minorHAnsi" w:cstheme="minorHAnsi"/>
          <w:sz w:val="22"/>
          <w:szCs w:val="22"/>
        </w:rPr>
        <w:t xml:space="preserve">, support persons) will be asked to confirm their consent to the Inquiry disclosing or publishing their witness statement by completing the form set out at Annex B to this statement. Any application for anonymity or a restriction order should be made at the stage the witness statement is submitted to the Inquiry (see paragraphs </w:t>
      </w:r>
      <w:r w:rsidR="009B63FF" w:rsidRPr="00AF4676">
        <w:rPr>
          <w:rFonts w:asciiTheme="minorHAnsi" w:hAnsiTheme="minorHAnsi" w:cstheme="minorHAnsi"/>
          <w:sz w:val="22"/>
          <w:szCs w:val="22"/>
        </w:rPr>
        <w:t>13-15</w:t>
      </w:r>
      <w:r w:rsidRPr="00AF4676">
        <w:rPr>
          <w:rFonts w:asciiTheme="minorHAnsi" w:hAnsiTheme="minorHAnsi" w:cstheme="minorHAnsi"/>
          <w:sz w:val="22"/>
          <w:szCs w:val="22"/>
        </w:rPr>
        <w:t xml:space="preserve"> below, and the Practice Note </w:t>
      </w:r>
      <w:r w:rsidR="009B63FF" w:rsidRPr="00AF4676">
        <w:rPr>
          <w:rFonts w:asciiTheme="minorHAnsi" w:hAnsiTheme="minorHAnsi" w:cstheme="minorHAnsi"/>
          <w:sz w:val="22"/>
          <w:szCs w:val="22"/>
        </w:rPr>
        <w:t xml:space="preserve">4 </w:t>
      </w:r>
      <w:r w:rsidRPr="00AF4676">
        <w:rPr>
          <w:rFonts w:asciiTheme="minorHAnsi" w:hAnsiTheme="minorHAnsi" w:cstheme="minorHAnsi"/>
          <w:sz w:val="22"/>
          <w:szCs w:val="22"/>
        </w:rPr>
        <w:t>on Section 15 Orders – Anonymity and Redaction</w:t>
      </w:r>
      <w:r w:rsidR="001A0768" w:rsidRPr="00AF4676">
        <w:rPr>
          <w:rFonts w:asciiTheme="minorHAnsi" w:hAnsiTheme="minorHAnsi" w:cstheme="minorHAnsi"/>
          <w:sz w:val="22"/>
          <w:szCs w:val="22"/>
        </w:rPr>
        <w:t>s</w:t>
      </w:r>
      <w:r w:rsidRPr="00AF4676">
        <w:rPr>
          <w:rFonts w:asciiTheme="minorHAnsi" w:hAnsiTheme="minorHAnsi" w:cstheme="minorHAnsi"/>
          <w:sz w:val="22"/>
          <w:szCs w:val="22"/>
        </w:rPr>
        <w:t>).</w:t>
      </w:r>
    </w:p>
    <w:p w14:paraId="11F84FF9" w14:textId="77777777" w:rsidR="005D1342" w:rsidRPr="00AF4676" w:rsidRDefault="005D1342" w:rsidP="005D1342">
      <w:pPr>
        <w:pStyle w:val="ListParagraph"/>
        <w:spacing w:line="360" w:lineRule="auto"/>
        <w:jc w:val="both"/>
        <w:rPr>
          <w:rFonts w:asciiTheme="minorHAnsi" w:hAnsiTheme="minorHAnsi" w:cstheme="minorHAnsi"/>
          <w:sz w:val="22"/>
          <w:szCs w:val="22"/>
        </w:rPr>
      </w:pPr>
    </w:p>
    <w:p w14:paraId="7E20BC66" w14:textId="77777777" w:rsidR="005D1342" w:rsidRPr="00AF4676" w:rsidRDefault="005D1342" w:rsidP="005D1342">
      <w:pPr>
        <w:spacing w:line="360" w:lineRule="auto"/>
        <w:jc w:val="both"/>
        <w:rPr>
          <w:rFonts w:asciiTheme="minorHAnsi" w:hAnsiTheme="minorHAnsi" w:cstheme="minorHAnsi"/>
          <w:b/>
          <w:sz w:val="22"/>
          <w:szCs w:val="22"/>
        </w:rPr>
      </w:pPr>
      <w:r w:rsidRPr="00AF4676">
        <w:rPr>
          <w:rFonts w:asciiTheme="minorHAnsi" w:hAnsiTheme="minorHAnsi" w:cstheme="minorHAnsi"/>
          <w:b/>
          <w:sz w:val="22"/>
          <w:szCs w:val="22"/>
        </w:rPr>
        <w:t>Definitions</w:t>
      </w:r>
    </w:p>
    <w:p w14:paraId="48E8970E" w14:textId="1D8EF2DA" w:rsidR="005D1342" w:rsidRPr="00AF4676" w:rsidRDefault="005D1342" w:rsidP="00AF4676">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“Disclosed” means made available to core participants, those granted leave to appear or in some instances those who the Inquiry proposes to take evidence. Disclosure is made subject to an implied undertaking to the Inquiry of confidentiality by the recipient of the disclosure (and their recognised legal representative), not to reveal the information to others and to use the information only </w:t>
      </w:r>
      <w:proofErr w:type="gramStart"/>
      <w:r w:rsidRPr="00AF4676">
        <w:rPr>
          <w:rFonts w:asciiTheme="minorHAnsi" w:hAnsiTheme="minorHAnsi" w:cstheme="minorHAnsi"/>
          <w:sz w:val="22"/>
          <w:szCs w:val="22"/>
        </w:rPr>
        <w:t>for the purpose of</w:t>
      </w:r>
      <w:proofErr w:type="gramEnd"/>
      <w:r w:rsidRPr="00AF4676">
        <w:rPr>
          <w:rFonts w:asciiTheme="minorHAnsi" w:hAnsiTheme="minorHAnsi" w:cstheme="minorHAnsi"/>
          <w:sz w:val="22"/>
          <w:szCs w:val="22"/>
        </w:rPr>
        <w:t xml:space="preserve"> participating in the </w:t>
      </w:r>
      <w:r w:rsidR="002B21C6" w:rsidRPr="00AF4676">
        <w:rPr>
          <w:rFonts w:asciiTheme="minorHAnsi" w:hAnsiTheme="minorHAnsi" w:cstheme="minorHAnsi"/>
          <w:sz w:val="22"/>
          <w:szCs w:val="22"/>
        </w:rPr>
        <w:t>I</w:t>
      </w:r>
      <w:r w:rsidRPr="00AF4676">
        <w:rPr>
          <w:rFonts w:asciiTheme="minorHAnsi" w:hAnsiTheme="minorHAnsi" w:cstheme="minorHAnsi"/>
          <w:sz w:val="22"/>
          <w:szCs w:val="22"/>
        </w:rPr>
        <w:t xml:space="preserve">nquiry; </w:t>
      </w:r>
    </w:p>
    <w:p w14:paraId="1DF7D39F" w14:textId="1FA506F6" w:rsidR="005D1342" w:rsidRPr="00AF4676" w:rsidRDefault="005D1342" w:rsidP="00AF4676">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“Published” means made available on the Inquiry website, which is accessible by m</w:t>
      </w:r>
      <w:r w:rsidR="009B2BD2" w:rsidRPr="00AF4676">
        <w:rPr>
          <w:rFonts w:asciiTheme="minorHAnsi" w:hAnsiTheme="minorHAnsi" w:cstheme="minorHAnsi"/>
          <w:sz w:val="22"/>
          <w:szCs w:val="22"/>
        </w:rPr>
        <w:t>e</w:t>
      </w:r>
      <w:r w:rsidRPr="00AF4676">
        <w:rPr>
          <w:rFonts w:asciiTheme="minorHAnsi" w:hAnsiTheme="minorHAnsi" w:cstheme="minorHAnsi"/>
          <w:sz w:val="22"/>
          <w:szCs w:val="22"/>
        </w:rPr>
        <w:t xml:space="preserve">mbers of the public, or published as part of any interim or final report. </w:t>
      </w:r>
    </w:p>
    <w:p w14:paraId="3639ADDE" w14:textId="77777777" w:rsidR="00EB31DA" w:rsidRPr="00AF4676" w:rsidRDefault="00EB31DA" w:rsidP="00EB31DA">
      <w:pPr>
        <w:pStyle w:val="ListParagraph"/>
        <w:keepLines/>
        <w:spacing w:before="80" w:after="80" w:line="360" w:lineRule="auto"/>
        <w:ind w:left="1080"/>
        <w:jc w:val="both"/>
        <w:rPr>
          <w:rFonts w:asciiTheme="minorHAnsi" w:hAnsiTheme="minorHAnsi" w:cstheme="minorHAnsi"/>
          <w:sz w:val="22"/>
          <w:szCs w:val="22"/>
        </w:rPr>
      </w:pPr>
    </w:p>
    <w:p w14:paraId="5227A4A5" w14:textId="77777777" w:rsidR="005D1342" w:rsidRPr="00AF4676" w:rsidRDefault="005D1342" w:rsidP="005D1342">
      <w:pPr>
        <w:spacing w:line="360" w:lineRule="auto"/>
        <w:jc w:val="both"/>
        <w:rPr>
          <w:rFonts w:asciiTheme="minorHAnsi" w:hAnsiTheme="minorHAnsi" w:cstheme="minorHAnsi"/>
          <w:b/>
          <w:sz w:val="22"/>
          <w:szCs w:val="22"/>
        </w:rPr>
      </w:pPr>
      <w:r w:rsidRPr="00AF4676">
        <w:rPr>
          <w:rFonts w:asciiTheme="minorHAnsi" w:hAnsiTheme="minorHAnsi" w:cstheme="minorHAnsi"/>
          <w:b/>
          <w:sz w:val="22"/>
          <w:szCs w:val="22"/>
        </w:rPr>
        <w:t>Procedure following receipt of final signed witness statement</w:t>
      </w:r>
    </w:p>
    <w:p w14:paraId="55E438A3" w14:textId="77777777"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Once the Inquiry receives a signed statement, it will be uploaded to the Inquiry’s database and issued with an Inquiry unique reference number (“URN”). It will not be ‘disclosed’ or ‘published’ before the steps outlined below have been taken. </w:t>
      </w:r>
    </w:p>
    <w:p w14:paraId="2F5DB83B" w14:textId="1908CE48"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lastRenderedPageBreak/>
        <w:t xml:space="preserve">The Inquiry regards it as important that its proceedings are conducted in public and in as open and transparent a manner as is possible. The Inquiry will publish on its website the witness statements of those who give oral evidence unless there is a compelling reason not to. In addition, witness statements and their exhibits may be disclosed to core participants and others at the </w:t>
      </w:r>
      <w:r w:rsidR="009B2BD2" w:rsidRPr="00AF4676">
        <w:rPr>
          <w:rFonts w:asciiTheme="minorHAnsi" w:hAnsiTheme="minorHAnsi" w:cstheme="minorHAnsi"/>
          <w:sz w:val="22"/>
          <w:szCs w:val="22"/>
        </w:rPr>
        <w:t>I</w:t>
      </w:r>
      <w:r w:rsidRPr="00AF4676">
        <w:rPr>
          <w:rFonts w:asciiTheme="minorHAnsi" w:hAnsiTheme="minorHAnsi" w:cstheme="minorHAnsi"/>
          <w:sz w:val="22"/>
          <w:szCs w:val="22"/>
        </w:rPr>
        <w:t>nquiry’s discretion.</w:t>
      </w:r>
    </w:p>
    <w:p w14:paraId="3971824E" w14:textId="01DE5B81" w:rsidR="005D1342" w:rsidRPr="00AF4676" w:rsidRDefault="001827D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When</w:t>
      </w:r>
      <w:r w:rsidR="005D1342" w:rsidRPr="00AF4676">
        <w:rPr>
          <w:rFonts w:asciiTheme="minorHAnsi" w:hAnsiTheme="minorHAnsi" w:cstheme="minorHAnsi"/>
          <w:sz w:val="22"/>
          <w:szCs w:val="22"/>
        </w:rPr>
        <w:t xml:space="preserve"> </w:t>
      </w:r>
      <w:r w:rsidR="009B2BD2" w:rsidRPr="00AF4676">
        <w:rPr>
          <w:rFonts w:asciiTheme="minorHAnsi" w:hAnsiTheme="minorHAnsi" w:cstheme="minorHAnsi"/>
          <w:sz w:val="22"/>
          <w:szCs w:val="22"/>
        </w:rPr>
        <w:t xml:space="preserve">a </w:t>
      </w:r>
      <w:r w:rsidR="005D1342" w:rsidRPr="00AF4676">
        <w:rPr>
          <w:rFonts w:asciiTheme="minorHAnsi" w:hAnsiTheme="minorHAnsi" w:cstheme="minorHAnsi"/>
          <w:sz w:val="22"/>
          <w:szCs w:val="22"/>
        </w:rPr>
        <w:t xml:space="preserve">witness statement is submitted to the Inquiry, and before any witness statement is disclosed or published, the witness may ask the Inquiry not to disclose or publish his or her name, or not to disclose or publish </w:t>
      </w:r>
      <w:proofErr w:type="gramStart"/>
      <w:r w:rsidR="005D1342" w:rsidRPr="00AF4676">
        <w:rPr>
          <w:rFonts w:asciiTheme="minorHAnsi" w:hAnsiTheme="minorHAnsi" w:cstheme="minorHAnsi"/>
          <w:sz w:val="22"/>
          <w:szCs w:val="22"/>
        </w:rPr>
        <w:t>particular information</w:t>
      </w:r>
      <w:proofErr w:type="gramEnd"/>
      <w:r w:rsidR="005D1342" w:rsidRPr="00AF4676">
        <w:rPr>
          <w:rFonts w:asciiTheme="minorHAnsi" w:hAnsiTheme="minorHAnsi" w:cstheme="minorHAnsi"/>
          <w:sz w:val="22"/>
          <w:szCs w:val="22"/>
        </w:rPr>
        <w:t xml:space="preserve"> contained within the statement. </w:t>
      </w:r>
    </w:p>
    <w:p w14:paraId="52A0C021" w14:textId="6208C7C6"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Any person who seeks to prevent disclosure or publication of </w:t>
      </w:r>
      <w:r w:rsidR="001827D2" w:rsidRPr="00AF4676">
        <w:rPr>
          <w:rFonts w:asciiTheme="minorHAnsi" w:hAnsiTheme="minorHAnsi" w:cstheme="minorHAnsi"/>
          <w:sz w:val="22"/>
          <w:szCs w:val="22"/>
        </w:rPr>
        <w:t xml:space="preserve">some or </w:t>
      </w:r>
      <w:proofErr w:type="gramStart"/>
      <w:r w:rsidR="001827D2" w:rsidRPr="00AF4676">
        <w:rPr>
          <w:rFonts w:asciiTheme="minorHAnsi" w:hAnsiTheme="minorHAnsi" w:cstheme="minorHAnsi"/>
          <w:sz w:val="22"/>
          <w:szCs w:val="22"/>
        </w:rPr>
        <w:t>all of</w:t>
      </w:r>
      <w:proofErr w:type="gramEnd"/>
      <w:r w:rsidR="001827D2" w:rsidRPr="00AF4676">
        <w:rPr>
          <w:rFonts w:asciiTheme="minorHAnsi" w:hAnsiTheme="minorHAnsi" w:cstheme="minorHAnsi"/>
          <w:sz w:val="22"/>
          <w:szCs w:val="22"/>
        </w:rPr>
        <w:t xml:space="preserve"> the </w:t>
      </w:r>
      <w:r w:rsidRPr="00AF4676">
        <w:rPr>
          <w:rFonts w:asciiTheme="minorHAnsi" w:hAnsiTheme="minorHAnsi" w:cstheme="minorHAnsi"/>
          <w:sz w:val="22"/>
          <w:szCs w:val="22"/>
        </w:rPr>
        <w:t xml:space="preserve">information contained in their witness statement (including information contained in documents exhibited to the witness statement) should submit an application in accordance with the </w:t>
      </w:r>
      <w:r w:rsidRPr="00AF4676">
        <w:rPr>
          <w:rFonts w:asciiTheme="minorHAnsi" w:hAnsiTheme="minorHAnsi" w:cstheme="minorHAnsi"/>
          <w:bCs/>
          <w:sz w:val="22"/>
          <w:szCs w:val="22"/>
        </w:rPr>
        <w:t>Practice Note on Section 15 Orders – Anonymity and Redactions</w:t>
      </w:r>
      <w:r w:rsidRPr="00AF4676">
        <w:rPr>
          <w:rFonts w:asciiTheme="minorHAnsi" w:hAnsiTheme="minorHAnsi" w:cstheme="minorHAnsi"/>
          <w:sz w:val="22"/>
          <w:szCs w:val="22"/>
        </w:rPr>
        <w:t xml:space="preserve"> (paragraph 14).</w:t>
      </w:r>
    </w:p>
    <w:p w14:paraId="7BF78B00" w14:textId="77777777"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Any person who seeks anonymity should submit the Consent Form (see Annex B of this Practice Note) with the anonymous box ticked and in line with the procedure set out in the </w:t>
      </w:r>
      <w:r w:rsidRPr="00AF4676">
        <w:rPr>
          <w:rFonts w:asciiTheme="minorHAnsi" w:hAnsiTheme="minorHAnsi" w:cstheme="minorHAnsi"/>
          <w:bCs/>
          <w:sz w:val="22"/>
          <w:szCs w:val="22"/>
        </w:rPr>
        <w:t>Practice Note on Section 15 Orders – Anonymity and Redactions</w:t>
      </w:r>
      <w:r w:rsidRPr="00AF4676">
        <w:rPr>
          <w:rFonts w:asciiTheme="minorHAnsi" w:hAnsiTheme="minorHAnsi" w:cstheme="minorHAnsi"/>
          <w:sz w:val="22"/>
          <w:szCs w:val="22"/>
        </w:rPr>
        <w:t xml:space="preserve"> (paragraph 18).</w:t>
      </w:r>
    </w:p>
    <w:p w14:paraId="629C771C" w14:textId="77777777"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In general, where the witness is a survivor or is making their statement in support of a survivor and requests anonymity, it is likely that the Inquiry will grant requests for anonymity as most of these statements will contain highly sensitive and personal information.</w:t>
      </w:r>
    </w:p>
    <w:p w14:paraId="27924D9B" w14:textId="77777777"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Having received the final signed witness statement, the Inquiry will decide whether to invite the witness to attend to give oral evidence in person at an Inquiry hearing. An invitation or a summons to attend to give oral evidence will ordinarily be issued not less than 4 weeks before the date on which the witness will be asked to attend.</w:t>
      </w:r>
    </w:p>
    <w:p w14:paraId="32B80462" w14:textId="10A3AB08" w:rsidR="005D1342" w:rsidRPr="00AF4676" w:rsidRDefault="005D1342" w:rsidP="005D1342">
      <w:pPr>
        <w:spacing w:line="360" w:lineRule="auto"/>
        <w:jc w:val="both"/>
        <w:rPr>
          <w:rFonts w:asciiTheme="minorHAnsi" w:hAnsiTheme="minorHAnsi" w:cstheme="minorHAnsi"/>
          <w:sz w:val="22"/>
          <w:szCs w:val="22"/>
        </w:rPr>
      </w:pPr>
    </w:p>
    <w:p w14:paraId="588CEB9B" w14:textId="77777777" w:rsidR="005D1342" w:rsidRPr="00AF4676" w:rsidRDefault="005D1342" w:rsidP="005D1342">
      <w:pPr>
        <w:spacing w:line="360" w:lineRule="auto"/>
        <w:jc w:val="both"/>
        <w:rPr>
          <w:rFonts w:asciiTheme="minorHAnsi" w:hAnsiTheme="minorHAnsi" w:cstheme="minorHAnsi"/>
          <w:b/>
          <w:sz w:val="22"/>
          <w:szCs w:val="22"/>
        </w:rPr>
      </w:pPr>
      <w:r w:rsidRPr="00AF4676">
        <w:rPr>
          <w:rFonts w:asciiTheme="minorHAnsi" w:hAnsiTheme="minorHAnsi" w:cstheme="minorHAnsi"/>
          <w:b/>
          <w:sz w:val="22"/>
          <w:szCs w:val="22"/>
        </w:rPr>
        <w:t xml:space="preserve">Procedure where a witness fails to respond to a Statement Request </w:t>
      </w:r>
    </w:p>
    <w:p w14:paraId="31378881" w14:textId="77777777"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The Inquiry has the power to obtain information from individuals or organisations under section 20 of the Act. Should a witness refuse to respond to a Statement Request, the Inquiry may use section 20 to force that person to give a witness statement. The Act also enables the Inquiry to summon a witness to attend and give evidence at a public hearing pursuant to section 23.</w:t>
      </w:r>
    </w:p>
    <w:p w14:paraId="3A7C859F" w14:textId="77777777" w:rsidR="005D1342" w:rsidRPr="00AF4676" w:rsidRDefault="005D1342" w:rsidP="005D1342">
      <w:pPr>
        <w:pStyle w:val="ListParagraph"/>
        <w:keepLines/>
        <w:numPr>
          <w:ilvl w:val="0"/>
          <w:numId w:val="43"/>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lastRenderedPageBreak/>
        <w:t>A person may claim that they are unable to comply with the Notice or that it is not reasonable in all the circumstances for them to comply with such a Notice. The Inquiry will determine any such claim and may revoke or vary a Notice on the ground claimed. In doing so the Inquiry will have regard to the public interest in the information in question being obtained by the Inquiry having regard to its likely importance to its Terms of Reference.</w:t>
      </w:r>
    </w:p>
    <w:p w14:paraId="2B1CFE6E" w14:textId="77777777" w:rsidR="00C037DA" w:rsidRPr="00AF4676" w:rsidRDefault="00C037DA" w:rsidP="004573C1">
      <w:pPr>
        <w:pStyle w:val="ListParagraph"/>
        <w:ind w:left="567"/>
        <w:rPr>
          <w:rFonts w:asciiTheme="minorHAnsi" w:hAnsiTheme="minorHAnsi" w:cstheme="minorHAnsi"/>
          <w:sz w:val="22"/>
          <w:szCs w:val="22"/>
          <w:lang w:eastAsia="en-NZ"/>
        </w:rPr>
      </w:pPr>
    </w:p>
    <w:p w14:paraId="64BEEADB" w14:textId="74E4B722" w:rsidR="00A65C9D" w:rsidRPr="00AF4676" w:rsidRDefault="00A65C9D" w:rsidP="00AA5BA7">
      <w:pPr>
        <w:pStyle w:val="ListParagraph"/>
        <w:ind w:left="567"/>
        <w:rPr>
          <w:rFonts w:asciiTheme="minorHAnsi" w:hAnsiTheme="minorHAnsi" w:cstheme="minorHAnsi"/>
          <w:sz w:val="22"/>
          <w:szCs w:val="22"/>
        </w:rPr>
      </w:pPr>
    </w:p>
    <w:p w14:paraId="455406C1" w14:textId="77777777" w:rsidR="00EB31DA" w:rsidRPr="00AF4676" w:rsidRDefault="00EB31DA" w:rsidP="00142F4A">
      <w:pPr>
        <w:pStyle w:val="NoSpacing"/>
        <w:rPr>
          <w:rFonts w:cstheme="minorHAnsi"/>
          <w:b/>
          <w:bCs/>
        </w:rPr>
      </w:pPr>
    </w:p>
    <w:p w14:paraId="6823EC8A" w14:textId="1D78FB79" w:rsidR="00142F4A" w:rsidRPr="00AF4676" w:rsidRDefault="00142F4A" w:rsidP="00142F4A">
      <w:pPr>
        <w:pStyle w:val="NoSpacing"/>
        <w:rPr>
          <w:rFonts w:cstheme="minorHAnsi"/>
          <w:b/>
          <w:bCs/>
        </w:rPr>
      </w:pPr>
      <w:r w:rsidRPr="00AF4676">
        <w:rPr>
          <w:rFonts w:cstheme="minorHAnsi"/>
          <w:b/>
          <w:bCs/>
        </w:rPr>
        <w:t>Produced by:</w:t>
      </w:r>
    </w:p>
    <w:p w14:paraId="453654D5" w14:textId="77777777" w:rsidR="00142F4A" w:rsidRPr="00AF4676" w:rsidRDefault="00142F4A" w:rsidP="00142F4A">
      <w:pPr>
        <w:pStyle w:val="NoSpacing"/>
        <w:rPr>
          <w:rFonts w:cstheme="minorHAnsi"/>
        </w:rPr>
      </w:pPr>
    </w:p>
    <w:p w14:paraId="50613C08" w14:textId="77777777" w:rsidR="00142F4A" w:rsidRPr="00AF4676" w:rsidRDefault="00142F4A" w:rsidP="00142F4A">
      <w:pPr>
        <w:pStyle w:val="NoSpacing"/>
        <w:rPr>
          <w:rFonts w:cstheme="minorHAnsi"/>
          <w:b/>
          <w:bCs/>
        </w:rPr>
      </w:pPr>
      <w:r w:rsidRPr="00AF4676">
        <w:rPr>
          <w:rFonts w:cstheme="minorHAnsi"/>
          <w:b/>
          <w:bCs/>
        </w:rPr>
        <w:t>The Royal Commission of Inquiry into Historical Abuse in</w:t>
      </w:r>
    </w:p>
    <w:p w14:paraId="3D48D1C7" w14:textId="77777777" w:rsidR="00142F4A" w:rsidRPr="00AF4676" w:rsidRDefault="00142F4A" w:rsidP="00142F4A">
      <w:pPr>
        <w:pStyle w:val="NoSpacing"/>
        <w:rPr>
          <w:rFonts w:cstheme="minorHAnsi"/>
          <w:b/>
          <w:bCs/>
        </w:rPr>
      </w:pPr>
      <w:r w:rsidRPr="00AF4676">
        <w:rPr>
          <w:rFonts w:cstheme="minorHAnsi"/>
          <w:b/>
          <w:bCs/>
        </w:rPr>
        <w:t>State Care and in the Care of Faith-based Institutions</w:t>
      </w:r>
    </w:p>
    <w:p w14:paraId="2DA49516" w14:textId="77777777" w:rsidR="00142F4A" w:rsidRPr="00AF4676" w:rsidRDefault="00142F4A" w:rsidP="00142F4A">
      <w:pPr>
        <w:pStyle w:val="NoSpacing"/>
        <w:rPr>
          <w:rFonts w:cstheme="minorHAnsi"/>
        </w:rPr>
      </w:pPr>
      <w:r w:rsidRPr="00AF4676">
        <w:rPr>
          <w:rFonts w:cstheme="minorHAnsi"/>
        </w:rPr>
        <w:t>PO Box 10071</w:t>
      </w:r>
    </w:p>
    <w:p w14:paraId="1DF84602" w14:textId="77777777" w:rsidR="00142F4A" w:rsidRPr="00AF4676" w:rsidRDefault="00142F4A" w:rsidP="00142F4A">
      <w:pPr>
        <w:pStyle w:val="NoSpacing"/>
        <w:rPr>
          <w:rFonts w:cstheme="minorHAnsi"/>
        </w:rPr>
      </w:pPr>
      <w:r w:rsidRPr="00AF4676">
        <w:rPr>
          <w:rFonts w:cstheme="minorHAnsi"/>
        </w:rPr>
        <w:t>The Terrace</w:t>
      </w:r>
    </w:p>
    <w:p w14:paraId="58A28C79" w14:textId="77777777" w:rsidR="00142F4A" w:rsidRPr="00AF4676" w:rsidRDefault="00142F4A" w:rsidP="00142F4A">
      <w:pPr>
        <w:pStyle w:val="NoSpacing"/>
        <w:rPr>
          <w:rFonts w:cstheme="minorHAnsi"/>
        </w:rPr>
      </w:pPr>
      <w:r w:rsidRPr="00AF4676">
        <w:rPr>
          <w:rFonts w:cstheme="minorHAnsi"/>
        </w:rPr>
        <w:t>WELLINGTON 6143</w:t>
      </w:r>
    </w:p>
    <w:p w14:paraId="6EF3DE50" w14:textId="412B67E1" w:rsidR="00142F4A" w:rsidRPr="00AF4676" w:rsidRDefault="00142F4A" w:rsidP="00142F4A">
      <w:pPr>
        <w:pStyle w:val="NoSpacing"/>
        <w:rPr>
          <w:rFonts w:cstheme="minorHAnsi"/>
        </w:rPr>
      </w:pPr>
    </w:p>
    <w:p w14:paraId="75125321" w14:textId="41F6D484" w:rsidR="00081635" w:rsidRPr="00AF4676" w:rsidRDefault="00626719" w:rsidP="00142F4A">
      <w:pPr>
        <w:pStyle w:val="NoSpacing"/>
        <w:rPr>
          <w:rFonts w:cstheme="minorHAnsi"/>
          <w:b/>
          <w:bCs/>
        </w:rPr>
      </w:pPr>
      <w:r>
        <w:rPr>
          <w:rFonts w:cstheme="minorHAnsi"/>
          <w:b/>
          <w:bCs/>
        </w:rPr>
        <w:tab/>
      </w:r>
      <w:r>
        <w:rPr>
          <w:rFonts w:cstheme="minorHAnsi"/>
          <w:b/>
          <w:bCs/>
        </w:rPr>
        <w:tab/>
      </w:r>
      <w:r>
        <w:rPr>
          <w:noProof/>
        </w:rPr>
        <w:drawing>
          <wp:inline distT="0" distB="0" distL="0" distR="0" wp14:anchorId="3543B0E2" wp14:editId="00E59B48">
            <wp:extent cx="2533650" cy="5524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inline>
        </w:drawing>
      </w:r>
      <w:bookmarkStart w:id="0" w:name="_GoBack"/>
      <w:bookmarkEnd w:id="0"/>
    </w:p>
    <w:p w14:paraId="7A9F5993" w14:textId="77777777" w:rsidR="00081635" w:rsidRPr="00AF4676" w:rsidRDefault="00081635" w:rsidP="00142F4A">
      <w:pPr>
        <w:pStyle w:val="NoSpacing"/>
        <w:rPr>
          <w:rFonts w:cstheme="minorHAnsi"/>
          <w:b/>
          <w:bCs/>
        </w:rPr>
      </w:pPr>
    </w:p>
    <w:p w14:paraId="7DA80D65" w14:textId="77777777" w:rsidR="00081635" w:rsidRPr="00AF4676" w:rsidRDefault="00081635" w:rsidP="00142F4A">
      <w:pPr>
        <w:pStyle w:val="NoSpacing"/>
        <w:rPr>
          <w:rFonts w:cstheme="minorHAnsi"/>
          <w:b/>
          <w:bCs/>
        </w:rPr>
      </w:pPr>
    </w:p>
    <w:p w14:paraId="5D323D11" w14:textId="3316C63E" w:rsidR="00081635" w:rsidRPr="00AF4676" w:rsidRDefault="00081635" w:rsidP="00142F4A">
      <w:pPr>
        <w:pStyle w:val="NoSpacing"/>
        <w:rPr>
          <w:rFonts w:cstheme="minorHAnsi"/>
        </w:rPr>
      </w:pPr>
      <w:r w:rsidRPr="00AF4676">
        <w:rPr>
          <w:rFonts w:cstheme="minorHAnsi"/>
          <w:b/>
          <w:bCs/>
        </w:rPr>
        <w:t>Signed:</w:t>
      </w:r>
      <w:r w:rsidRPr="00AF4676">
        <w:rPr>
          <w:rFonts w:cstheme="minorHAnsi"/>
        </w:rPr>
        <w:tab/>
      </w:r>
      <w:r w:rsidRPr="00AF4676">
        <w:rPr>
          <w:rFonts w:cstheme="minorHAnsi"/>
        </w:rPr>
        <w:tab/>
        <w:t>Judge Coral Shaw</w:t>
      </w:r>
    </w:p>
    <w:p w14:paraId="7161DECB" w14:textId="4A6911F2" w:rsidR="00081635" w:rsidRPr="00AF4676" w:rsidRDefault="00081635" w:rsidP="00142F4A">
      <w:pPr>
        <w:pStyle w:val="NoSpacing"/>
        <w:rPr>
          <w:rFonts w:cstheme="minorHAnsi"/>
        </w:rPr>
      </w:pPr>
      <w:r w:rsidRPr="00AF4676">
        <w:rPr>
          <w:rFonts w:cstheme="minorHAnsi"/>
        </w:rPr>
        <w:tab/>
      </w:r>
      <w:r w:rsidRPr="00AF4676">
        <w:rPr>
          <w:rFonts w:cstheme="minorHAnsi"/>
        </w:rPr>
        <w:tab/>
        <w:t>Chair</w:t>
      </w:r>
    </w:p>
    <w:p w14:paraId="1602C00F" w14:textId="77777777" w:rsidR="00EB31DA" w:rsidRPr="00AF4676" w:rsidRDefault="00EB31DA" w:rsidP="00142F4A">
      <w:pPr>
        <w:pStyle w:val="NoSpacing"/>
        <w:rPr>
          <w:rFonts w:cstheme="minorHAnsi"/>
        </w:rPr>
      </w:pPr>
    </w:p>
    <w:p w14:paraId="694A94D9" w14:textId="10C05EE7" w:rsidR="00E244EA" w:rsidRPr="00AF4676" w:rsidRDefault="00142F4A" w:rsidP="00DE5E75">
      <w:pPr>
        <w:pStyle w:val="NoSpacing"/>
        <w:rPr>
          <w:rFonts w:cstheme="minorHAnsi"/>
        </w:rPr>
      </w:pPr>
      <w:r w:rsidRPr="00AF4676">
        <w:rPr>
          <w:rFonts w:cstheme="minorHAnsi"/>
          <w:b/>
          <w:bCs/>
        </w:rPr>
        <w:t xml:space="preserve">Dated:  </w:t>
      </w:r>
      <w:r w:rsidR="00081635" w:rsidRPr="00AF4676">
        <w:rPr>
          <w:rFonts w:cstheme="minorHAnsi"/>
          <w:b/>
          <w:bCs/>
        </w:rPr>
        <w:tab/>
      </w:r>
      <w:r w:rsidR="00081635" w:rsidRPr="00AF4676">
        <w:rPr>
          <w:rFonts w:cstheme="minorHAnsi"/>
          <w:b/>
          <w:bCs/>
        </w:rPr>
        <w:tab/>
      </w:r>
      <w:r w:rsidR="00C25E81" w:rsidRPr="00AF4676">
        <w:rPr>
          <w:rFonts w:cstheme="minorHAnsi"/>
        </w:rPr>
        <w:t>11</w:t>
      </w:r>
      <w:r w:rsidR="00587CAE" w:rsidRPr="00AF4676">
        <w:rPr>
          <w:rFonts w:cstheme="minorHAnsi"/>
        </w:rPr>
        <w:t xml:space="preserve"> </w:t>
      </w:r>
      <w:r w:rsidR="000F0FE3" w:rsidRPr="00AF4676">
        <w:rPr>
          <w:rFonts w:cstheme="minorHAnsi"/>
        </w:rPr>
        <w:t xml:space="preserve">June </w:t>
      </w:r>
      <w:r w:rsidR="00587CAE" w:rsidRPr="00AF4676">
        <w:rPr>
          <w:rFonts w:cstheme="minorHAnsi"/>
        </w:rPr>
        <w:t>2020</w:t>
      </w:r>
    </w:p>
    <w:p w14:paraId="644A54EC" w14:textId="03660D35" w:rsidR="00F303F1" w:rsidRPr="00AF4676" w:rsidRDefault="00F303F1" w:rsidP="00EE2950">
      <w:pPr>
        <w:pStyle w:val="ListParagraph"/>
        <w:ind w:left="567"/>
        <w:rPr>
          <w:rFonts w:asciiTheme="minorHAnsi" w:hAnsiTheme="minorHAnsi" w:cstheme="minorHAnsi"/>
          <w:sz w:val="22"/>
          <w:szCs w:val="22"/>
          <w:lang w:eastAsia="en-NZ"/>
        </w:rPr>
      </w:pPr>
    </w:p>
    <w:p w14:paraId="12A8CA43" w14:textId="3BE23F97" w:rsidR="00F303F1" w:rsidRPr="00AF4676" w:rsidRDefault="001066B7" w:rsidP="006E019D">
      <w:pPr>
        <w:pStyle w:val="ListParagraph"/>
        <w:ind w:left="567" w:hanging="567"/>
        <w:rPr>
          <w:rFonts w:asciiTheme="minorHAnsi" w:hAnsiTheme="minorHAnsi" w:cstheme="minorHAnsi"/>
          <w:sz w:val="22"/>
          <w:szCs w:val="22"/>
          <w:lang w:eastAsia="en-NZ"/>
        </w:rPr>
      </w:pPr>
      <w:r w:rsidRPr="00AF4676">
        <w:rPr>
          <w:rFonts w:asciiTheme="minorHAnsi" w:hAnsiTheme="minorHAnsi" w:cstheme="minorHAnsi"/>
          <w:sz w:val="22"/>
          <w:szCs w:val="22"/>
          <w:lang w:eastAsia="en-NZ"/>
        </w:rPr>
        <w:tab/>
      </w:r>
      <w:r w:rsidRPr="00AF4676">
        <w:rPr>
          <w:rFonts w:asciiTheme="minorHAnsi" w:hAnsiTheme="minorHAnsi" w:cstheme="minorHAnsi"/>
          <w:sz w:val="22"/>
          <w:szCs w:val="22"/>
          <w:lang w:eastAsia="en-NZ"/>
        </w:rPr>
        <w:tab/>
      </w:r>
      <w:r w:rsidRPr="00AF4676">
        <w:rPr>
          <w:rFonts w:asciiTheme="minorHAnsi" w:hAnsiTheme="minorHAnsi" w:cstheme="minorHAnsi"/>
          <w:sz w:val="22"/>
          <w:szCs w:val="22"/>
          <w:lang w:eastAsia="en-NZ"/>
        </w:rPr>
        <w:tab/>
        <w:t>Re-issued 2 September 2020</w:t>
      </w:r>
    </w:p>
    <w:p w14:paraId="02F01552" w14:textId="77777777" w:rsidR="00C46ADD" w:rsidRPr="00AF4676" w:rsidRDefault="00C46ADD" w:rsidP="001B0E7E">
      <w:pPr>
        <w:spacing w:after="160" w:line="259" w:lineRule="auto"/>
        <w:rPr>
          <w:rFonts w:asciiTheme="minorHAnsi" w:hAnsiTheme="minorHAnsi" w:cstheme="minorHAnsi"/>
          <w:sz w:val="22"/>
          <w:szCs w:val="22"/>
        </w:rPr>
      </w:pPr>
    </w:p>
    <w:p w14:paraId="4F6E8DC8" w14:textId="71D22D5B" w:rsidR="00C46ADD" w:rsidRPr="00AF4676" w:rsidRDefault="00C46ADD" w:rsidP="008A4C02">
      <w:pPr>
        <w:spacing w:after="160" w:line="259" w:lineRule="auto"/>
        <w:jc w:val="center"/>
        <w:rPr>
          <w:rFonts w:asciiTheme="minorHAnsi" w:hAnsiTheme="minorHAnsi" w:cstheme="minorHAnsi"/>
          <w:b/>
          <w:bCs/>
          <w:sz w:val="22"/>
          <w:szCs w:val="22"/>
          <w:lang w:eastAsia="en-NZ"/>
        </w:rPr>
      </w:pPr>
    </w:p>
    <w:p w14:paraId="2722E928" w14:textId="015768FE"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11639A5D" w14:textId="35259D35"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7F0CBACD" w14:textId="26674A0A"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639031BB" w14:textId="2DD0B371"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3A80CE18" w14:textId="7A6F329A"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16F52D84" w14:textId="56DFE643"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669172DA" w14:textId="74EFFF37"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361EE202" w14:textId="59D13879"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4A705A51" w14:textId="53459F87"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3105F089" w14:textId="4BE9803A"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57E8FD59" w14:textId="204C15BA" w:rsidR="005D1342" w:rsidRPr="00AF4676" w:rsidRDefault="005D1342" w:rsidP="008A4C02">
      <w:pPr>
        <w:spacing w:after="160" w:line="259" w:lineRule="auto"/>
        <w:jc w:val="center"/>
        <w:rPr>
          <w:rFonts w:asciiTheme="minorHAnsi" w:hAnsiTheme="minorHAnsi" w:cstheme="minorHAnsi"/>
          <w:b/>
          <w:bCs/>
          <w:sz w:val="22"/>
          <w:szCs w:val="22"/>
          <w:lang w:eastAsia="en-NZ"/>
        </w:rPr>
      </w:pPr>
    </w:p>
    <w:p w14:paraId="59E84625" w14:textId="05E4EA2C" w:rsidR="005D1342" w:rsidRPr="00AF4676" w:rsidRDefault="005D1342" w:rsidP="001827D2">
      <w:pPr>
        <w:spacing w:after="160" w:line="259" w:lineRule="auto"/>
        <w:rPr>
          <w:rFonts w:asciiTheme="minorHAnsi" w:hAnsiTheme="minorHAnsi" w:cstheme="minorHAnsi"/>
          <w:b/>
          <w:bCs/>
          <w:sz w:val="22"/>
          <w:szCs w:val="22"/>
          <w:lang w:eastAsia="en-NZ"/>
        </w:rPr>
      </w:pPr>
    </w:p>
    <w:p w14:paraId="5C1FE60A" w14:textId="77777777" w:rsidR="005D1342" w:rsidRPr="00AF4676" w:rsidRDefault="005D1342" w:rsidP="005D1342">
      <w:pPr>
        <w:spacing w:line="360" w:lineRule="auto"/>
        <w:jc w:val="center"/>
        <w:rPr>
          <w:rFonts w:asciiTheme="minorHAnsi" w:hAnsiTheme="minorHAnsi" w:cstheme="minorHAnsi"/>
          <w:b/>
          <w:sz w:val="22"/>
          <w:szCs w:val="22"/>
        </w:rPr>
      </w:pPr>
      <w:r w:rsidRPr="00AF4676">
        <w:rPr>
          <w:rFonts w:asciiTheme="minorHAnsi" w:hAnsiTheme="minorHAnsi" w:cstheme="minorHAnsi"/>
          <w:b/>
          <w:sz w:val="22"/>
          <w:szCs w:val="22"/>
        </w:rPr>
        <w:t>Annex A</w:t>
      </w:r>
    </w:p>
    <w:p w14:paraId="3F7C2C4C" w14:textId="77777777" w:rsidR="005D1342" w:rsidRPr="00AF4676" w:rsidRDefault="005D1342" w:rsidP="005D1342">
      <w:pPr>
        <w:spacing w:line="360" w:lineRule="auto"/>
        <w:jc w:val="both"/>
        <w:rPr>
          <w:rFonts w:asciiTheme="minorHAnsi" w:hAnsiTheme="minorHAnsi" w:cstheme="minorHAnsi"/>
          <w:sz w:val="22"/>
          <w:szCs w:val="22"/>
        </w:rPr>
      </w:pPr>
    </w:p>
    <w:p w14:paraId="4EC8EC44" w14:textId="22C5A2AA" w:rsidR="005D1342" w:rsidRPr="00AF4676" w:rsidRDefault="005D1342" w:rsidP="005D1342">
      <w:pPr>
        <w:pStyle w:val="ListParagraph"/>
        <w:numPr>
          <w:ilvl w:val="0"/>
          <w:numId w:val="46"/>
        </w:numPr>
        <w:spacing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Witness statements submitted to the Inquiry should be provided electronically where possible, designed to be printed on single-sided A4, and unless an alternative template is provided by the Inquiry, in accordance with the template appended to this annex (Arial font, size 12, line spacing of 1.5 and default Word settings for header, footer and margins). </w:t>
      </w:r>
    </w:p>
    <w:p w14:paraId="7ED30300" w14:textId="1EC4CC88" w:rsidR="005D1342" w:rsidRPr="00AF4676" w:rsidRDefault="005D1342" w:rsidP="005D1342">
      <w:pPr>
        <w:pStyle w:val="ListParagraph"/>
        <w:numPr>
          <w:ilvl w:val="0"/>
          <w:numId w:val="46"/>
        </w:numPr>
        <w:spacing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They should also comply with the following requirements: </w:t>
      </w:r>
    </w:p>
    <w:p w14:paraId="4671A67E" w14:textId="77777777" w:rsidR="005D1342" w:rsidRPr="00AF4676" w:rsidRDefault="005D1342" w:rsidP="005D1342">
      <w:pPr>
        <w:pStyle w:val="ListParagraph"/>
        <w:numPr>
          <w:ilvl w:val="1"/>
          <w:numId w:val="46"/>
        </w:numPr>
        <w:spacing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Each page should be numbered sequentially and each paragraph (other than those dealing with the matters set out in paragraphs (b) and (c) below) should be numbered sequentially from the beginning to the end of the witness statement. </w:t>
      </w:r>
    </w:p>
    <w:p w14:paraId="4D789F33" w14:textId="71AE6A0E" w:rsidR="005D1342" w:rsidRPr="00AF4676" w:rsidRDefault="005D1342" w:rsidP="005D1342">
      <w:pPr>
        <w:pStyle w:val="ListParagraph"/>
        <w:numPr>
          <w:ilvl w:val="1"/>
          <w:numId w:val="46"/>
        </w:numPr>
        <w:spacing w:line="360" w:lineRule="auto"/>
        <w:jc w:val="both"/>
        <w:rPr>
          <w:rFonts w:asciiTheme="minorHAnsi" w:hAnsiTheme="minorHAnsi" w:cstheme="minorHAnsi"/>
          <w:sz w:val="22"/>
          <w:szCs w:val="22"/>
        </w:rPr>
      </w:pPr>
      <w:r w:rsidRPr="00AF4676">
        <w:rPr>
          <w:rFonts w:asciiTheme="minorHAnsi" w:hAnsiTheme="minorHAnsi" w:cstheme="minorHAnsi"/>
          <w:sz w:val="22"/>
          <w:szCs w:val="22"/>
        </w:rPr>
        <w:t>A witness statement should commence by setting out the witness’</w:t>
      </w:r>
      <w:r w:rsidR="00C02A8B" w:rsidRPr="00AF4676">
        <w:rPr>
          <w:rFonts w:asciiTheme="minorHAnsi" w:hAnsiTheme="minorHAnsi" w:cstheme="minorHAnsi"/>
          <w:sz w:val="22"/>
          <w:szCs w:val="22"/>
        </w:rPr>
        <w:t>s</w:t>
      </w:r>
      <w:r w:rsidRPr="00AF4676">
        <w:rPr>
          <w:rFonts w:asciiTheme="minorHAnsi" w:hAnsiTheme="minorHAnsi" w:cstheme="minorHAnsi"/>
          <w:sz w:val="22"/>
          <w:szCs w:val="22"/>
        </w:rPr>
        <w:t xml:space="preserve"> full name. In the case of a witness who is giving evidence in relation to their current or former occupational capacity, the statement should indicate the name of the employing organisation, and the witness’s current or former position or role within that organisation. </w:t>
      </w:r>
    </w:p>
    <w:p w14:paraId="7350CF19" w14:textId="1AD3E158" w:rsidR="005D1342" w:rsidRPr="00AF4676" w:rsidRDefault="005D1342" w:rsidP="005D1342">
      <w:pPr>
        <w:pStyle w:val="ListParagraph"/>
        <w:numPr>
          <w:ilvl w:val="1"/>
          <w:numId w:val="46"/>
        </w:numPr>
        <w:spacing w:line="360" w:lineRule="auto"/>
        <w:jc w:val="both"/>
        <w:rPr>
          <w:rFonts w:asciiTheme="minorHAnsi" w:hAnsiTheme="minorHAnsi" w:cstheme="minorHAnsi"/>
          <w:sz w:val="22"/>
          <w:szCs w:val="22"/>
        </w:rPr>
      </w:pPr>
      <w:r w:rsidRPr="00AF4676">
        <w:rPr>
          <w:rFonts w:asciiTheme="minorHAnsi" w:hAnsiTheme="minorHAnsi" w:cstheme="minorHAnsi"/>
          <w:sz w:val="22"/>
          <w:szCs w:val="22"/>
        </w:rPr>
        <w:t>Each witness must sign and date his or her statement under the following endorsement:</w:t>
      </w:r>
    </w:p>
    <w:p w14:paraId="7E25D608" w14:textId="77777777" w:rsidR="005D1342" w:rsidRPr="00AF4676" w:rsidRDefault="005D1342" w:rsidP="005D1342">
      <w:pPr>
        <w:pStyle w:val="ListParagraph"/>
        <w:spacing w:line="360" w:lineRule="auto"/>
        <w:ind w:left="1440"/>
        <w:jc w:val="both"/>
        <w:rPr>
          <w:rFonts w:asciiTheme="minorHAnsi" w:hAnsiTheme="minorHAnsi" w:cstheme="minorHAnsi"/>
          <w:sz w:val="22"/>
          <w:szCs w:val="22"/>
        </w:rPr>
      </w:pPr>
      <w:r w:rsidRPr="00AF4676">
        <w:rPr>
          <w:rFonts w:asciiTheme="minorHAnsi" w:hAnsiTheme="minorHAnsi" w:cstheme="minorHAnsi"/>
          <w:sz w:val="22"/>
          <w:szCs w:val="22"/>
        </w:rPr>
        <w:t>“This statement is true to the best of my knowledge and belief and was made by me knowing that it may be used as evidence by the Royal Commission of Inquiry into Abuse in Care.”</w:t>
      </w:r>
    </w:p>
    <w:p w14:paraId="45B4E7F8" w14:textId="5BDA6BED" w:rsidR="005D1342" w:rsidRPr="00AF4676" w:rsidRDefault="005D1342" w:rsidP="005D1342">
      <w:pPr>
        <w:pStyle w:val="ListParagraph"/>
        <w:keepLines/>
        <w:numPr>
          <w:ilvl w:val="1"/>
          <w:numId w:val="46"/>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A witness who is giving evidence in a private capacity need not include their home address in the body of the witness statement, provided that </w:t>
      </w:r>
      <w:r w:rsidR="00C02A8B" w:rsidRPr="00AF4676">
        <w:rPr>
          <w:rFonts w:asciiTheme="minorHAnsi" w:hAnsiTheme="minorHAnsi" w:cstheme="minorHAnsi"/>
          <w:sz w:val="22"/>
          <w:szCs w:val="22"/>
        </w:rPr>
        <w:t xml:space="preserve">the </w:t>
      </w:r>
      <w:r w:rsidRPr="00AF4676">
        <w:rPr>
          <w:rFonts w:asciiTheme="minorHAnsi" w:hAnsiTheme="minorHAnsi" w:cstheme="minorHAnsi"/>
          <w:sz w:val="22"/>
          <w:szCs w:val="22"/>
        </w:rPr>
        <w:t>address has previously been notified in writing to the Inquiry.</w:t>
      </w:r>
    </w:p>
    <w:p w14:paraId="04C2EFF2" w14:textId="77777777" w:rsidR="005D1342" w:rsidRPr="00AF4676" w:rsidRDefault="005D1342" w:rsidP="005D1342">
      <w:pPr>
        <w:pStyle w:val="ListParagraph"/>
        <w:keepLines/>
        <w:numPr>
          <w:ilvl w:val="1"/>
          <w:numId w:val="46"/>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The Inquiry will allocate each witness a unique four-digit identifier which will be provided in any Statement Request issued by the Inquiry.</w:t>
      </w:r>
    </w:p>
    <w:p w14:paraId="5EA3F301" w14:textId="77777777" w:rsidR="005D1342" w:rsidRPr="00AF4676" w:rsidRDefault="005D1342" w:rsidP="005D1342">
      <w:pPr>
        <w:pStyle w:val="ListParagraph"/>
        <w:keepLines/>
        <w:numPr>
          <w:ilvl w:val="1"/>
          <w:numId w:val="46"/>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The “Statement No:” to be included in the header of each statement should be in the following format “WITNXXXX001”, where XXXX is the unique identifier issued by the Inquiry.</w:t>
      </w:r>
    </w:p>
    <w:p w14:paraId="596C5B7B" w14:textId="1A3AB96C" w:rsidR="005D1342" w:rsidRPr="00AF4676" w:rsidRDefault="005D1342" w:rsidP="005D1342">
      <w:pPr>
        <w:pStyle w:val="ListParagraph"/>
        <w:keepLines/>
        <w:numPr>
          <w:ilvl w:val="1"/>
          <w:numId w:val="46"/>
        </w:numPr>
        <w:spacing w:before="80" w:after="80" w:line="360" w:lineRule="auto"/>
        <w:jc w:val="both"/>
        <w:rPr>
          <w:rFonts w:asciiTheme="minorHAnsi" w:hAnsiTheme="minorHAnsi" w:cstheme="minorHAnsi"/>
          <w:sz w:val="22"/>
          <w:szCs w:val="22"/>
        </w:rPr>
      </w:pPr>
      <w:r w:rsidRPr="00AF4676">
        <w:rPr>
          <w:rFonts w:asciiTheme="minorHAnsi" w:hAnsiTheme="minorHAnsi" w:cstheme="minorHAnsi"/>
          <w:sz w:val="22"/>
          <w:szCs w:val="22"/>
        </w:rPr>
        <w:t xml:space="preserve">Where a witness wishes to refer to a document or material </w:t>
      </w:r>
      <w:proofErr w:type="gramStart"/>
      <w:r w:rsidRPr="00AF4676">
        <w:rPr>
          <w:rFonts w:asciiTheme="minorHAnsi" w:hAnsiTheme="minorHAnsi" w:cstheme="minorHAnsi"/>
          <w:sz w:val="22"/>
          <w:szCs w:val="22"/>
        </w:rPr>
        <w:t>during the course of</w:t>
      </w:r>
      <w:proofErr w:type="gramEnd"/>
      <w:r w:rsidRPr="00AF4676">
        <w:rPr>
          <w:rFonts w:asciiTheme="minorHAnsi" w:hAnsiTheme="minorHAnsi" w:cstheme="minorHAnsi"/>
          <w:sz w:val="22"/>
          <w:szCs w:val="22"/>
        </w:rPr>
        <w:t xml:space="preserve"> a witness statement</w:t>
      </w:r>
      <w:r w:rsidR="00C10C7E" w:rsidRPr="00AF4676">
        <w:rPr>
          <w:rFonts w:asciiTheme="minorHAnsi" w:hAnsiTheme="minorHAnsi" w:cstheme="minorHAnsi"/>
          <w:sz w:val="22"/>
          <w:szCs w:val="22"/>
        </w:rPr>
        <w:t xml:space="preserve"> </w:t>
      </w:r>
      <w:r w:rsidRPr="00AF4676">
        <w:rPr>
          <w:rFonts w:asciiTheme="minorHAnsi" w:hAnsiTheme="minorHAnsi" w:cstheme="minorHAnsi"/>
          <w:sz w:val="22"/>
          <w:szCs w:val="22"/>
        </w:rPr>
        <w:t>the following procedures should be adopted:</w:t>
      </w:r>
    </w:p>
    <w:p w14:paraId="31C2442B" w14:textId="591C65B8" w:rsidR="00C10C7E" w:rsidRPr="00AF4676" w:rsidRDefault="00C10C7E" w:rsidP="00AF4676">
      <w:pPr>
        <w:pStyle w:val="ListParagraph"/>
        <w:keepLines/>
        <w:numPr>
          <w:ilvl w:val="2"/>
          <w:numId w:val="46"/>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lastRenderedPageBreak/>
        <w:t>Exhibits must only be included where ne</w:t>
      </w:r>
      <w:r w:rsidR="00670241" w:rsidRPr="00AF4676">
        <w:rPr>
          <w:rFonts w:asciiTheme="minorHAnsi" w:hAnsiTheme="minorHAnsi" w:cstheme="minorHAnsi"/>
          <w:sz w:val="22"/>
          <w:szCs w:val="22"/>
        </w:rPr>
        <w:t>cessary in order to support what is being stated in the statement. Should the witness have further documents that they wish to submit to the Inquiry, they should do so in a separate bundle;</w:t>
      </w:r>
    </w:p>
    <w:p w14:paraId="2CFE55CD" w14:textId="7612292B" w:rsidR="005D1342" w:rsidRPr="00AF4676" w:rsidRDefault="005D1342" w:rsidP="00AF4676">
      <w:pPr>
        <w:pStyle w:val="ListParagraph"/>
        <w:keepLines/>
        <w:numPr>
          <w:ilvl w:val="2"/>
          <w:numId w:val="46"/>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A copy of such document or material must be submitted with the witness statement as an exhibit, unless it is known that the document or material is already held on the Inquiry’s database in which circumstance the document should where possible be identified in the witness statement by its unique reference number (“URN”);</w:t>
      </w:r>
    </w:p>
    <w:p w14:paraId="342E6454" w14:textId="59E82A24" w:rsidR="005D1342" w:rsidRPr="00AF4676" w:rsidRDefault="005D1342" w:rsidP="00AF4676">
      <w:pPr>
        <w:pStyle w:val="ListParagraph"/>
        <w:keepLines/>
        <w:numPr>
          <w:ilvl w:val="2"/>
          <w:numId w:val="46"/>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 xml:space="preserve">Where exhibits are submitted alongside a witness statement (and are not available on the Inquiry’s database), they should be given sequential numbers following the format outlined at </w:t>
      </w:r>
      <w:r w:rsidR="001827D2" w:rsidRPr="00AF4676">
        <w:rPr>
          <w:rFonts w:asciiTheme="minorHAnsi" w:hAnsiTheme="minorHAnsi" w:cstheme="minorHAnsi"/>
          <w:sz w:val="22"/>
          <w:szCs w:val="22"/>
        </w:rPr>
        <w:t>Annex 2 para 2 (f)</w:t>
      </w:r>
      <w:r w:rsidRPr="00AF4676">
        <w:rPr>
          <w:rFonts w:asciiTheme="minorHAnsi" w:hAnsiTheme="minorHAnsi" w:cstheme="minorHAnsi"/>
          <w:sz w:val="22"/>
          <w:szCs w:val="22"/>
        </w:rPr>
        <w:t xml:space="preserve"> above. The first exhibit to the statement should be referred to as “WITNXXXX002”, and subsequent exhibits will continue in sequential order;</w:t>
      </w:r>
    </w:p>
    <w:p w14:paraId="72CBAF99" w14:textId="77777777" w:rsidR="005D1342" w:rsidRPr="00AF4676" w:rsidRDefault="005D1342" w:rsidP="00AF4676">
      <w:pPr>
        <w:pStyle w:val="ListParagraph"/>
        <w:keepLines/>
        <w:numPr>
          <w:ilvl w:val="2"/>
          <w:numId w:val="46"/>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Whenever a document is referred to in a witness statement the full title or description of the document should be given on the first occasion reference is made to it (thereafter an abbreviation will be sufficient). This should be followed by square brackets in which the exhibit number, as described at paragraphs (a) or (b) above, is placed.</w:t>
      </w:r>
    </w:p>
    <w:p w14:paraId="0B1C6C8F" w14:textId="77777777" w:rsidR="005D1342" w:rsidRPr="00AF4676" w:rsidRDefault="005D1342" w:rsidP="00AF4676">
      <w:pPr>
        <w:pStyle w:val="ListParagraph"/>
        <w:keepLines/>
        <w:numPr>
          <w:ilvl w:val="2"/>
          <w:numId w:val="46"/>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 xml:space="preserve">Exhibits should be referenced in the header of the witness statement alongside “Exhibits:”. The information to be included will depend on the number and nature of the exhibits to the statement; for example: </w:t>
      </w:r>
    </w:p>
    <w:p w14:paraId="5C7D53AF" w14:textId="77777777" w:rsidR="005D1342" w:rsidRPr="00AF4676" w:rsidRDefault="005D1342" w:rsidP="00AF4676">
      <w:pPr>
        <w:pStyle w:val="ListParagraph"/>
        <w:keepLines/>
        <w:numPr>
          <w:ilvl w:val="0"/>
          <w:numId w:val="45"/>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 xml:space="preserve">WITNXXXX002 </w:t>
      </w:r>
    </w:p>
    <w:p w14:paraId="4F004115" w14:textId="77777777" w:rsidR="005D1342" w:rsidRPr="00AF4676" w:rsidRDefault="005D1342" w:rsidP="00AF4676">
      <w:pPr>
        <w:pStyle w:val="ListParagraph"/>
        <w:keepLines/>
        <w:numPr>
          <w:ilvl w:val="0"/>
          <w:numId w:val="45"/>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 xml:space="preserve">WITNXXXX002 – WITNXXXX004 </w:t>
      </w:r>
    </w:p>
    <w:p w14:paraId="57CD9AAB" w14:textId="19064413" w:rsidR="005D1342" w:rsidRPr="00AF4676" w:rsidRDefault="005D1342" w:rsidP="00AF4676">
      <w:pPr>
        <w:pStyle w:val="ListParagraph"/>
        <w:keepLines/>
        <w:numPr>
          <w:ilvl w:val="2"/>
          <w:numId w:val="46"/>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Where a witness makes a second or further supplementary witness statement that fact should be stated at the outset in the heading (e.g. SECOND/THIRD/FOURTH WITNESS STATEMENT OF…). The numbering of second or further supplementary statements and their exhibits should be sequential, for example, if the URN of the final exhibit to the first statement was WITNXXXX004, then the URN of the second statement will be WITNXXXX005, and the first exhibit to the second statement will be WITNXXXX006, and so on.</w:t>
      </w:r>
    </w:p>
    <w:p w14:paraId="05B37C60" w14:textId="77777777" w:rsidR="005D1342" w:rsidRPr="00AF4676" w:rsidRDefault="005D1342" w:rsidP="00AF4676">
      <w:pPr>
        <w:pStyle w:val="ListParagraph"/>
        <w:keepLines/>
        <w:numPr>
          <w:ilvl w:val="2"/>
          <w:numId w:val="46"/>
        </w:numPr>
        <w:spacing w:before="80" w:after="80" w:line="360" w:lineRule="auto"/>
        <w:ind w:left="2127"/>
        <w:jc w:val="both"/>
        <w:rPr>
          <w:rFonts w:asciiTheme="minorHAnsi" w:hAnsiTheme="minorHAnsi" w:cstheme="minorHAnsi"/>
          <w:sz w:val="22"/>
          <w:szCs w:val="22"/>
        </w:rPr>
      </w:pPr>
      <w:r w:rsidRPr="00AF4676">
        <w:rPr>
          <w:rFonts w:asciiTheme="minorHAnsi" w:hAnsiTheme="minorHAnsi" w:cstheme="minorHAnsi"/>
          <w:sz w:val="22"/>
          <w:szCs w:val="22"/>
        </w:rPr>
        <w:t>The statement should end with confirmation that the facts stated in the witness statement are true, the signature of the witness, and the date signed.</w:t>
      </w:r>
    </w:p>
    <w:p w14:paraId="51B711B7" w14:textId="3379870F" w:rsidR="005D1342" w:rsidRPr="005D1342" w:rsidRDefault="005D1342" w:rsidP="005D1342">
      <w:pPr>
        <w:spacing w:line="360" w:lineRule="auto"/>
        <w:jc w:val="both"/>
        <w:rPr>
          <w:rFonts w:ascii="Arial" w:hAnsi="Arial" w:cs="Arial"/>
          <w:sz w:val="22"/>
          <w:szCs w:val="22"/>
        </w:rPr>
      </w:pPr>
    </w:p>
    <w:p w14:paraId="4EC5AAA9" w14:textId="56CE7117" w:rsidR="005D1342" w:rsidRPr="005D1342" w:rsidRDefault="005D1342" w:rsidP="005D1342">
      <w:pPr>
        <w:spacing w:line="360" w:lineRule="auto"/>
        <w:jc w:val="both"/>
        <w:rPr>
          <w:rFonts w:ascii="Arial" w:hAnsi="Arial" w:cs="Arial"/>
          <w:sz w:val="22"/>
          <w:szCs w:val="22"/>
        </w:rPr>
      </w:pPr>
    </w:p>
    <w:p w14:paraId="2563A18E" w14:textId="7A398C4A" w:rsidR="005D1342" w:rsidRPr="005D1342" w:rsidRDefault="005D1342" w:rsidP="005D1342">
      <w:pPr>
        <w:spacing w:line="360" w:lineRule="auto"/>
        <w:jc w:val="both"/>
        <w:rPr>
          <w:rFonts w:ascii="Arial" w:hAnsi="Arial" w:cs="Arial"/>
          <w:sz w:val="22"/>
          <w:szCs w:val="22"/>
        </w:rPr>
      </w:pPr>
    </w:p>
    <w:p w14:paraId="751123CF" w14:textId="044D17CA" w:rsidR="005D1342" w:rsidRPr="005D1342" w:rsidRDefault="005D1342" w:rsidP="005D1342">
      <w:pPr>
        <w:spacing w:line="360" w:lineRule="auto"/>
        <w:jc w:val="center"/>
        <w:rPr>
          <w:rFonts w:ascii="Arial" w:hAnsi="Arial" w:cs="Arial"/>
          <w:b/>
          <w:sz w:val="22"/>
          <w:szCs w:val="22"/>
        </w:rPr>
      </w:pPr>
      <w:r w:rsidRPr="005D1342">
        <w:rPr>
          <w:rFonts w:ascii="Arial" w:hAnsi="Arial" w:cs="Arial"/>
          <w:b/>
          <w:sz w:val="22"/>
          <w:szCs w:val="22"/>
        </w:rPr>
        <w:t>Template for witness statements</w:t>
      </w:r>
    </w:p>
    <w:p w14:paraId="2D97AA6C" w14:textId="77777777" w:rsidR="005D1342" w:rsidRPr="005D1342" w:rsidRDefault="005D1342" w:rsidP="005D1342">
      <w:pPr>
        <w:spacing w:line="360" w:lineRule="auto"/>
        <w:jc w:val="right"/>
        <w:rPr>
          <w:rFonts w:ascii="Arial" w:hAnsi="Arial" w:cs="Arial"/>
          <w:sz w:val="22"/>
          <w:szCs w:val="22"/>
        </w:rPr>
      </w:pPr>
    </w:p>
    <w:p w14:paraId="2E71AC34" w14:textId="77777777" w:rsidR="005D1342" w:rsidRPr="005D1342" w:rsidRDefault="005D1342" w:rsidP="005D1342">
      <w:pPr>
        <w:spacing w:line="360" w:lineRule="auto"/>
        <w:jc w:val="right"/>
        <w:rPr>
          <w:rFonts w:ascii="Arial" w:hAnsi="Arial" w:cs="Arial"/>
          <w:sz w:val="22"/>
          <w:szCs w:val="22"/>
        </w:rPr>
      </w:pPr>
      <w:r w:rsidRPr="005D1342">
        <w:rPr>
          <w:rFonts w:ascii="Arial" w:hAnsi="Arial" w:cs="Arial"/>
          <w:b/>
          <w:sz w:val="22"/>
          <w:szCs w:val="22"/>
        </w:rPr>
        <w:t>Witness Name:</w:t>
      </w:r>
      <w:r w:rsidRPr="005D1342">
        <w:rPr>
          <w:rFonts w:ascii="Arial" w:hAnsi="Arial" w:cs="Arial"/>
          <w:sz w:val="22"/>
          <w:szCs w:val="22"/>
        </w:rPr>
        <w:t xml:space="preserve"> XXXXXXX </w:t>
      </w:r>
    </w:p>
    <w:p w14:paraId="59E81EDB" w14:textId="77777777" w:rsidR="005D1342" w:rsidRPr="005D1342" w:rsidRDefault="005D1342" w:rsidP="005D1342">
      <w:pPr>
        <w:spacing w:line="360" w:lineRule="auto"/>
        <w:jc w:val="right"/>
        <w:rPr>
          <w:rFonts w:ascii="Arial" w:hAnsi="Arial" w:cs="Arial"/>
          <w:sz w:val="22"/>
          <w:szCs w:val="22"/>
        </w:rPr>
      </w:pPr>
      <w:r w:rsidRPr="005D1342">
        <w:rPr>
          <w:rFonts w:ascii="Arial" w:hAnsi="Arial" w:cs="Arial"/>
          <w:b/>
          <w:sz w:val="22"/>
          <w:szCs w:val="22"/>
        </w:rPr>
        <w:t>Statement No.:</w:t>
      </w:r>
      <w:r w:rsidRPr="005D1342">
        <w:rPr>
          <w:rFonts w:ascii="Arial" w:hAnsi="Arial" w:cs="Arial"/>
          <w:sz w:val="22"/>
          <w:szCs w:val="22"/>
        </w:rPr>
        <w:t xml:space="preserve"> [WITNXXXX001] </w:t>
      </w:r>
    </w:p>
    <w:p w14:paraId="38F49AD7" w14:textId="77777777" w:rsidR="005D1342" w:rsidRPr="005D1342" w:rsidRDefault="005D1342" w:rsidP="005D1342">
      <w:pPr>
        <w:spacing w:line="360" w:lineRule="auto"/>
        <w:jc w:val="right"/>
        <w:rPr>
          <w:rFonts w:ascii="Arial" w:hAnsi="Arial" w:cs="Arial"/>
          <w:sz w:val="22"/>
          <w:szCs w:val="22"/>
        </w:rPr>
      </w:pPr>
      <w:r w:rsidRPr="005D1342">
        <w:rPr>
          <w:rFonts w:ascii="Arial" w:hAnsi="Arial" w:cs="Arial"/>
          <w:b/>
          <w:sz w:val="22"/>
          <w:szCs w:val="22"/>
        </w:rPr>
        <w:t>Exhibits:</w:t>
      </w:r>
      <w:r w:rsidRPr="005D1342">
        <w:rPr>
          <w:rFonts w:ascii="Arial" w:hAnsi="Arial" w:cs="Arial"/>
          <w:sz w:val="22"/>
          <w:szCs w:val="22"/>
        </w:rPr>
        <w:t xml:space="preserve"> [WITNXXXX002 - WITNXXXX004] </w:t>
      </w:r>
    </w:p>
    <w:p w14:paraId="1AE4F76F" w14:textId="77777777" w:rsidR="005D1342" w:rsidRPr="005D1342" w:rsidRDefault="005D1342" w:rsidP="005D1342">
      <w:pPr>
        <w:spacing w:line="360" w:lineRule="auto"/>
        <w:jc w:val="right"/>
        <w:rPr>
          <w:rFonts w:ascii="Arial" w:hAnsi="Arial" w:cs="Arial"/>
          <w:b/>
          <w:sz w:val="22"/>
          <w:szCs w:val="22"/>
        </w:rPr>
      </w:pPr>
      <w:r w:rsidRPr="005D1342">
        <w:rPr>
          <w:rFonts w:ascii="Arial" w:hAnsi="Arial" w:cs="Arial"/>
          <w:b/>
          <w:sz w:val="22"/>
          <w:szCs w:val="22"/>
        </w:rPr>
        <w:t xml:space="preserve">Dated: </w:t>
      </w:r>
      <w:proofErr w:type="spellStart"/>
      <w:proofErr w:type="gramStart"/>
      <w:r w:rsidRPr="005D1342">
        <w:rPr>
          <w:rFonts w:ascii="Arial" w:hAnsi="Arial" w:cs="Arial"/>
          <w:sz w:val="22"/>
          <w:szCs w:val="22"/>
        </w:rPr>
        <w:t>dd.mm.yyyy</w:t>
      </w:r>
      <w:proofErr w:type="spellEnd"/>
      <w:proofErr w:type="gramEnd"/>
    </w:p>
    <w:p w14:paraId="5CF5222F" w14:textId="77777777" w:rsidR="005D1342" w:rsidRPr="005D1342" w:rsidRDefault="005D1342" w:rsidP="005D1342">
      <w:pPr>
        <w:spacing w:line="360" w:lineRule="auto"/>
        <w:jc w:val="center"/>
        <w:rPr>
          <w:rFonts w:ascii="Arial" w:hAnsi="Arial" w:cs="Arial"/>
          <w:b/>
          <w:sz w:val="22"/>
          <w:szCs w:val="22"/>
        </w:rPr>
      </w:pPr>
    </w:p>
    <w:p w14:paraId="4D6F785A" w14:textId="77777777" w:rsidR="005D1342" w:rsidRPr="005D1342" w:rsidRDefault="005D1342" w:rsidP="005D1342">
      <w:pPr>
        <w:spacing w:line="360" w:lineRule="auto"/>
        <w:jc w:val="center"/>
        <w:rPr>
          <w:rFonts w:ascii="Arial" w:hAnsi="Arial" w:cs="Arial"/>
          <w:b/>
          <w:sz w:val="22"/>
          <w:szCs w:val="22"/>
        </w:rPr>
      </w:pPr>
    </w:p>
    <w:p w14:paraId="432D3C24" w14:textId="1C964F5E" w:rsidR="005D1342" w:rsidRPr="005D1342" w:rsidRDefault="005D1342" w:rsidP="005D1342">
      <w:pPr>
        <w:spacing w:line="360" w:lineRule="auto"/>
        <w:jc w:val="center"/>
        <w:rPr>
          <w:rFonts w:ascii="Arial" w:hAnsi="Arial" w:cs="Arial"/>
          <w:b/>
          <w:sz w:val="22"/>
          <w:szCs w:val="22"/>
        </w:rPr>
      </w:pPr>
      <w:r w:rsidRPr="005D1342">
        <w:rPr>
          <w:rFonts w:ascii="Arial" w:hAnsi="Arial" w:cs="Arial"/>
          <w:b/>
          <w:sz w:val="22"/>
          <w:szCs w:val="22"/>
        </w:rPr>
        <w:t>ROYAL COMMISSION OF INQUIRY INTO ABUSE IN CARE</w:t>
      </w:r>
    </w:p>
    <w:p w14:paraId="0E3666A6" w14:textId="59EED1BE" w:rsidR="005D1342" w:rsidRPr="005D1342" w:rsidRDefault="005D1342" w:rsidP="005D1342">
      <w:pPr>
        <w:pBdr>
          <w:bottom w:val="single" w:sz="12" w:space="1" w:color="auto"/>
        </w:pBdr>
        <w:spacing w:line="360" w:lineRule="auto"/>
        <w:rPr>
          <w:rFonts w:ascii="Arial" w:hAnsi="Arial" w:cs="Arial"/>
          <w:b/>
          <w:sz w:val="22"/>
          <w:szCs w:val="22"/>
        </w:rPr>
      </w:pPr>
    </w:p>
    <w:p w14:paraId="6B7D121D" w14:textId="77777777" w:rsidR="005D1342" w:rsidRPr="005D1342" w:rsidRDefault="005D1342" w:rsidP="005D1342">
      <w:pPr>
        <w:spacing w:line="600" w:lineRule="auto"/>
        <w:jc w:val="center"/>
        <w:rPr>
          <w:rFonts w:ascii="Arial" w:hAnsi="Arial" w:cs="Arial"/>
          <w:b/>
          <w:sz w:val="22"/>
          <w:szCs w:val="22"/>
        </w:rPr>
      </w:pPr>
    </w:p>
    <w:p w14:paraId="7995B115" w14:textId="77777777" w:rsidR="005D1342" w:rsidRPr="005D1342" w:rsidRDefault="005D1342" w:rsidP="005D1342">
      <w:pPr>
        <w:pBdr>
          <w:bottom w:val="single" w:sz="12" w:space="1" w:color="auto"/>
        </w:pBdr>
        <w:spacing w:line="600" w:lineRule="auto"/>
        <w:jc w:val="center"/>
        <w:rPr>
          <w:rFonts w:ascii="Arial" w:hAnsi="Arial" w:cs="Arial"/>
          <w:b/>
          <w:sz w:val="22"/>
          <w:szCs w:val="22"/>
        </w:rPr>
      </w:pPr>
      <w:r w:rsidRPr="005D1342">
        <w:rPr>
          <w:rFonts w:ascii="Arial" w:hAnsi="Arial" w:cs="Arial"/>
          <w:b/>
          <w:sz w:val="22"/>
          <w:szCs w:val="22"/>
        </w:rPr>
        <w:t xml:space="preserve">[SECOND / THIRD / FOURTH </w:t>
      </w:r>
      <w:proofErr w:type="gramStart"/>
      <w:r w:rsidRPr="005D1342">
        <w:rPr>
          <w:rFonts w:ascii="Arial" w:hAnsi="Arial" w:cs="Arial"/>
          <w:b/>
          <w:sz w:val="22"/>
          <w:szCs w:val="22"/>
        </w:rPr>
        <w:t>… ]</w:t>
      </w:r>
      <w:proofErr w:type="gramEnd"/>
      <w:r w:rsidRPr="005D1342">
        <w:rPr>
          <w:rFonts w:ascii="Arial" w:hAnsi="Arial" w:cs="Arial"/>
          <w:b/>
          <w:sz w:val="22"/>
          <w:szCs w:val="22"/>
        </w:rPr>
        <w:t xml:space="preserve"> WITNESS STATEMENT OF [***]</w:t>
      </w:r>
    </w:p>
    <w:p w14:paraId="07733F07" w14:textId="77777777" w:rsidR="005D1342" w:rsidRPr="005D1342" w:rsidRDefault="005D1342" w:rsidP="005D1342">
      <w:pPr>
        <w:spacing w:line="600" w:lineRule="auto"/>
        <w:jc w:val="center"/>
        <w:rPr>
          <w:rFonts w:ascii="Arial" w:hAnsi="Arial" w:cs="Arial"/>
          <w:b/>
          <w:sz w:val="22"/>
          <w:szCs w:val="22"/>
        </w:rPr>
      </w:pPr>
    </w:p>
    <w:p w14:paraId="68CF6E64" w14:textId="77777777" w:rsidR="005D1342" w:rsidRPr="005D1342" w:rsidRDefault="005D1342" w:rsidP="005D1342">
      <w:pPr>
        <w:spacing w:line="600" w:lineRule="auto"/>
        <w:jc w:val="both"/>
        <w:rPr>
          <w:rFonts w:ascii="Arial" w:hAnsi="Arial" w:cs="Arial"/>
          <w:sz w:val="22"/>
          <w:szCs w:val="22"/>
        </w:rPr>
      </w:pPr>
      <w:r w:rsidRPr="005D1342">
        <w:rPr>
          <w:rFonts w:ascii="Arial" w:hAnsi="Arial" w:cs="Arial"/>
          <w:sz w:val="22"/>
          <w:szCs w:val="22"/>
        </w:rPr>
        <w:t xml:space="preserve">I, [***], will say as follows: - </w:t>
      </w:r>
    </w:p>
    <w:p w14:paraId="78CAD8D4" w14:textId="77777777" w:rsidR="005D1342" w:rsidRPr="005D1342" w:rsidRDefault="005D1342" w:rsidP="005D1342">
      <w:pPr>
        <w:spacing w:line="600" w:lineRule="auto"/>
        <w:jc w:val="both"/>
        <w:rPr>
          <w:rFonts w:ascii="Arial" w:hAnsi="Arial" w:cs="Arial"/>
          <w:sz w:val="22"/>
          <w:szCs w:val="22"/>
        </w:rPr>
      </w:pPr>
      <w:r w:rsidRPr="005D1342">
        <w:rPr>
          <w:rFonts w:ascii="Arial" w:hAnsi="Arial" w:cs="Arial"/>
          <w:sz w:val="22"/>
          <w:szCs w:val="22"/>
        </w:rPr>
        <w:t xml:space="preserve">1. ……. </w:t>
      </w:r>
    </w:p>
    <w:p w14:paraId="18ED2971" w14:textId="77777777" w:rsidR="005D1342" w:rsidRPr="005D1342" w:rsidRDefault="005D1342" w:rsidP="005D1342">
      <w:pPr>
        <w:spacing w:line="600" w:lineRule="auto"/>
        <w:jc w:val="both"/>
        <w:rPr>
          <w:rFonts w:ascii="Arial" w:hAnsi="Arial" w:cs="Arial"/>
          <w:sz w:val="22"/>
          <w:szCs w:val="22"/>
        </w:rPr>
      </w:pPr>
      <w:r w:rsidRPr="005D1342">
        <w:rPr>
          <w:rFonts w:ascii="Arial" w:hAnsi="Arial" w:cs="Arial"/>
          <w:sz w:val="22"/>
          <w:szCs w:val="22"/>
        </w:rPr>
        <w:t xml:space="preserve">2. ……. </w:t>
      </w:r>
    </w:p>
    <w:p w14:paraId="5D5B813B" w14:textId="77777777" w:rsidR="005D1342" w:rsidRPr="005D1342" w:rsidRDefault="005D1342" w:rsidP="005D1342">
      <w:pPr>
        <w:spacing w:line="600" w:lineRule="auto"/>
        <w:jc w:val="both"/>
        <w:rPr>
          <w:rFonts w:ascii="Arial" w:hAnsi="Arial" w:cs="Arial"/>
          <w:sz w:val="22"/>
          <w:szCs w:val="22"/>
        </w:rPr>
      </w:pPr>
      <w:r w:rsidRPr="005D1342">
        <w:rPr>
          <w:rFonts w:ascii="Arial" w:hAnsi="Arial" w:cs="Arial"/>
          <w:sz w:val="22"/>
          <w:szCs w:val="22"/>
        </w:rPr>
        <w:t xml:space="preserve">3. ……. Etc </w:t>
      </w:r>
    </w:p>
    <w:p w14:paraId="1E130835" w14:textId="39F159A3" w:rsidR="005D1342" w:rsidRPr="005D1342" w:rsidRDefault="005D1342" w:rsidP="005D1342">
      <w:pPr>
        <w:spacing w:line="360" w:lineRule="auto"/>
        <w:jc w:val="both"/>
        <w:rPr>
          <w:rFonts w:ascii="Arial" w:hAnsi="Arial" w:cs="Arial"/>
          <w:sz w:val="22"/>
          <w:szCs w:val="22"/>
        </w:rPr>
      </w:pPr>
    </w:p>
    <w:p w14:paraId="5B2E99EA" w14:textId="77777777" w:rsidR="005D1342" w:rsidRPr="005D1342" w:rsidRDefault="005D1342" w:rsidP="005D1342">
      <w:pPr>
        <w:spacing w:line="480" w:lineRule="auto"/>
        <w:jc w:val="both"/>
        <w:rPr>
          <w:rFonts w:ascii="Arial" w:hAnsi="Arial" w:cs="Arial"/>
          <w:b/>
          <w:sz w:val="22"/>
          <w:szCs w:val="22"/>
          <w:u w:val="single"/>
        </w:rPr>
      </w:pPr>
      <w:r w:rsidRPr="005D1342">
        <w:rPr>
          <w:rFonts w:ascii="Arial" w:hAnsi="Arial" w:cs="Arial"/>
          <w:b/>
          <w:sz w:val="22"/>
          <w:szCs w:val="22"/>
          <w:u w:val="single"/>
        </w:rPr>
        <w:t xml:space="preserve">Statement of Truth </w:t>
      </w:r>
    </w:p>
    <w:p w14:paraId="25D39CD9" w14:textId="243E3D28" w:rsidR="005D1342" w:rsidRDefault="00E970BF" w:rsidP="00E970BF">
      <w:pPr>
        <w:spacing w:line="360" w:lineRule="auto"/>
        <w:jc w:val="both"/>
        <w:rPr>
          <w:rFonts w:ascii="Arial" w:hAnsi="Arial" w:cs="Arial"/>
          <w:sz w:val="22"/>
          <w:szCs w:val="22"/>
        </w:rPr>
      </w:pPr>
      <w:r w:rsidRPr="005D1342">
        <w:rPr>
          <w:rFonts w:ascii="Arial" w:hAnsi="Arial" w:cs="Arial"/>
          <w:sz w:val="22"/>
          <w:szCs w:val="22"/>
        </w:rPr>
        <w:t>This statement is true to the best of my knowledge and belief and was made by me knowing</w:t>
      </w:r>
      <w:r>
        <w:rPr>
          <w:rFonts w:ascii="Arial" w:hAnsi="Arial" w:cs="Arial"/>
          <w:sz w:val="22"/>
          <w:szCs w:val="22"/>
        </w:rPr>
        <w:t xml:space="preserve"> </w:t>
      </w:r>
      <w:r w:rsidRPr="005D1342">
        <w:rPr>
          <w:rFonts w:ascii="Arial" w:hAnsi="Arial" w:cs="Arial"/>
          <w:sz w:val="22"/>
          <w:szCs w:val="22"/>
        </w:rPr>
        <w:t>that it may be used as evidence by the Royal Commission of Inquiry into Abuse in Care</w:t>
      </w:r>
      <w:r w:rsidR="005D1342" w:rsidRPr="005D1342">
        <w:rPr>
          <w:rFonts w:ascii="Arial" w:hAnsi="Arial" w:cs="Arial"/>
          <w:sz w:val="22"/>
          <w:szCs w:val="22"/>
        </w:rPr>
        <w:t xml:space="preserve">. </w:t>
      </w:r>
    </w:p>
    <w:p w14:paraId="02BCF4C9" w14:textId="77777777" w:rsidR="00E970BF" w:rsidRPr="005D1342" w:rsidRDefault="00E970BF" w:rsidP="00E970BF">
      <w:pPr>
        <w:spacing w:line="360" w:lineRule="auto"/>
        <w:jc w:val="both"/>
        <w:rPr>
          <w:rFonts w:ascii="Arial" w:hAnsi="Arial" w:cs="Arial"/>
          <w:sz w:val="22"/>
          <w:szCs w:val="22"/>
        </w:rPr>
      </w:pPr>
    </w:p>
    <w:p w14:paraId="4234E774" w14:textId="77777777" w:rsidR="005D1342" w:rsidRPr="005D1342" w:rsidRDefault="005D1342" w:rsidP="005D1342">
      <w:pPr>
        <w:spacing w:line="480" w:lineRule="auto"/>
        <w:jc w:val="both"/>
        <w:rPr>
          <w:rFonts w:ascii="Arial" w:hAnsi="Arial" w:cs="Arial"/>
          <w:sz w:val="22"/>
          <w:szCs w:val="22"/>
        </w:rPr>
      </w:pPr>
      <w:r w:rsidRPr="005D1342">
        <w:rPr>
          <w:rFonts w:ascii="Arial" w:hAnsi="Arial" w:cs="Arial"/>
          <w:sz w:val="22"/>
          <w:szCs w:val="22"/>
        </w:rPr>
        <w:t xml:space="preserve">Signed __________________________ </w:t>
      </w:r>
    </w:p>
    <w:p w14:paraId="02A036F2" w14:textId="77777777" w:rsidR="005D1342" w:rsidRPr="005D1342" w:rsidRDefault="005D1342" w:rsidP="005D1342">
      <w:pPr>
        <w:spacing w:line="480" w:lineRule="auto"/>
        <w:jc w:val="both"/>
        <w:rPr>
          <w:rFonts w:ascii="Arial" w:hAnsi="Arial" w:cs="Arial"/>
          <w:sz w:val="22"/>
          <w:szCs w:val="22"/>
        </w:rPr>
      </w:pPr>
      <w:r w:rsidRPr="005D1342">
        <w:rPr>
          <w:rFonts w:ascii="Arial" w:hAnsi="Arial" w:cs="Arial"/>
          <w:sz w:val="22"/>
          <w:szCs w:val="22"/>
        </w:rPr>
        <w:t>Dated:</w:t>
      </w:r>
    </w:p>
    <w:p w14:paraId="5768814F" w14:textId="22074A0F" w:rsidR="005D1342" w:rsidRDefault="005D1342">
      <w:pPr>
        <w:spacing w:after="160" w:line="259" w:lineRule="auto"/>
        <w:rPr>
          <w:rFonts w:ascii="Arial" w:hAnsi="Arial" w:cs="Arial"/>
          <w:sz w:val="22"/>
          <w:szCs w:val="22"/>
        </w:rPr>
      </w:pPr>
    </w:p>
    <w:p w14:paraId="0CB0D753" w14:textId="774155A1" w:rsidR="001827D2" w:rsidRDefault="001827D2">
      <w:pPr>
        <w:spacing w:after="160" w:line="259" w:lineRule="auto"/>
        <w:rPr>
          <w:rFonts w:ascii="Arial" w:hAnsi="Arial" w:cs="Arial"/>
          <w:sz w:val="22"/>
          <w:szCs w:val="22"/>
        </w:rPr>
      </w:pPr>
    </w:p>
    <w:p w14:paraId="207EF076" w14:textId="77777777" w:rsidR="001827D2" w:rsidRDefault="001827D2">
      <w:pPr>
        <w:spacing w:after="160" w:line="259" w:lineRule="auto"/>
        <w:rPr>
          <w:rFonts w:ascii="Arial" w:hAnsi="Arial" w:cs="Arial"/>
          <w:sz w:val="22"/>
          <w:szCs w:val="22"/>
        </w:rPr>
      </w:pPr>
    </w:p>
    <w:p w14:paraId="24B508C3" w14:textId="77777777" w:rsidR="005D1342" w:rsidRPr="005D1342" w:rsidRDefault="005D1342" w:rsidP="005D1342">
      <w:pPr>
        <w:spacing w:line="360" w:lineRule="auto"/>
        <w:rPr>
          <w:rFonts w:ascii="Arial" w:hAnsi="Arial" w:cs="Arial"/>
          <w:sz w:val="22"/>
          <w:szCs w:val="22"/>
        </w:rPr>
      </w:pPr>
    </w:p>
    <w:p w14:paraId="7841894B" w14:textId="1EA0061B" w:rsidR="005D1342" w:rsidRPr="005D1342" w:rsidRDefault="005D1342" w:rsidP="008A4C02">
      <w:pPr>
        <w:spacing w:after="160" w:line="259" w:lineRule="auto"/>
        <w:jc w:val="center"/>
        <w:rPr>
          <w:rFonts w:ascii="Arial" w:hAnsi="Arial" w:cs="Arial"/>
          <w:b/>
          <w:bCs/>
          <w:sz w:val="22"/>
          <w:szCs w:val="22"/>
          <w:lang w:eastAsia="en-NZ"/>
        </w:rPr>
      </w:pPr>
    </w:p>
    <w:p w14:paraId="270A2877" w14:textId="77777777" w:rsidR="005D1342" w:rsidRDefault="005D1342" w:rsidP="005D1342">
      <w:pPr>
        <w:jc w:val="center"/>
        <w:rPr>
          <w:rFonts w:ascii="Arial" w:hAnsi="Arial" w:cs="Arial"/>
          <w:b/>
          <w:sz w:val="22"/>
          <w:szCs w:val="22"/>
        </w:rPr>
      </w:pPr>
    </w:p>
    <w:p w14:paraId="7DFBE9E3" w14:textId="77777777" w:rsidR="005D1342" w:rsidRDefault="005D1342" w:rsidP="005D1342">
      <w:pPr>
        <w:jc w:val="center"/>
        <w:rPr>
          <w:rFonts w:ascii="Arial" w:hAnsi="Arial" w:cs="Arial"/>
          <w:b/>
          <w:sz w:val="22"/>
          <w:szCs w:val="22"/>
        </w:rPr>
      </w:pPr>
    </w:p>
    <w:p w14:paraId="52333695" w14:textId="4BBF1E58" w:rsidR="005D1342" w:rsidRPr="005D1342" w:rsidRDefault="005D1342" w:rsidP="005D1342">
      <w:pPr>
        <w:spacing w:line="360" w:lineRule="auto"/>
        <w:jc w:val="center"/>
        <w:rPr>
          <w:rFonts w:ascii="Arial" w:hAnsi="Arial" w:cs="Arial"/>
          <w:b/>
          <w:sz w:val="22"/>
          <w:szCs w:val="22"/>
        </w:rPr>
      </w:pPr>
      <w:r w:rsidRPr="005D1342">
        <w:rPr>
          <w:rFonts w:ascii="Arial" w:hAnsi="Arial" w:cs="Arial"/>
          <w:b/>
          <w:sz w:val="22"/>
          <w:szCs w:val="22"/>
        </w:rPr>
        <w:t>Annex B</w:t>
      </w:r>
    </w:p>
    <w:p w14:paraId="11C1C42E" w14:textId="77777777" w:rsidR="005D1342" w:rsidRPr="005D1342" w:rsidRDefault="005D1342" w:rsidP="005D1342">
      <w:pPr>
        <w:spacing w:line="360" w:lineRule="auto"/>
        <w:jc w:val="center"/>
        <w:rPr>
          <w:rFonts w:ascii="Arial" w:hAnsi="Arial" w:cs="Arial"/>
          <w:sz w:val="22"/>
          <w:szCs w:val="22"/>
        </w:rPr>
      </w:pPr>
    </w:p>
    <w:p w14:paraId="518FC837" w14:textId="44489416" w:rsidR="005D1342" w:rsidRDefault="005D1342" w:rsidP="005D1342">
      <w:pPr>
        <w:spacing w:line="360" w:lineRule="auto"/>
        <w:jc w:val="both"/>
        <w:rPr>
          <w:rFonts w:ascii="Arial" w:hAnsi="Arial" w:cs="Arial"/>
          <w:sz w:val="22"/>
          <w:szCs w:val="22"/>
        </w:rPr>
      </w:pPr>
      <w:r w:rsidRPr="005D1342">
        <w:rPr>
          <w:rFonts w:ascii="Arial" w:hAnsi="Arial" w:cs="Arial"/>
          <w:sz w:val="22"/>
          <w:szCs w:val="22"/>
        </w:rPr>
        <w:t xml:space="preserve">Consent to use my statement </w:t>
      </w:r>
    </w:p>
    <w:p w14:paraId="2F65FC1D" w14:textId="77777777" w:rsidR="005D1342" w:rsidRPr="005D1342" w:rsidRDefault="005D1342" w:rsidP="005D1342">
      <w:pPr>
        <w:spacing w:line="360" w:lineRule="auto"/>
        <w:jc w:val="both"/>
        <w:rPr>
          <w:rFonts w:ascii="Arial" w:hAnsi="Arial" w:cs="Arial"/>
          <w:sz w:val="22"/>
          <w:szCs w:val="22"/>
        </w:rPr>
      </w:pPr>
    </w:p>
    <w:p w14:paraId="7CB7625A" w14:textId="39CB8BBD" w:rsidR="005D1342" w:rsidRPr="001827D2" w:rsidRDefault="005D1342" w:rsidP="001827D2">
      <w:pPr>
        <w:spacing w:line="360" w:lineRule="auto"/>
        <w:jc w:val="both"/>
        <w:rPr>
          <w:rFonts w:ascii="Arial" w:hAnsi="Arial" w:cs="Arial"/>
          <w:sz w:val="22"/>
          <w:szCs w:val="22"/>
        </w:rPr>
      </w:pPr>
      <w:r w:rsidRPr="005D1342">
        <w:rPr>
          <w:rFonts w:ascii="Arial" w:hAnsi="Arial" w:cs="Arial"/>
          <w:sz w:val="22"/>
          <w:szCs w:val="22"/>
        </w:rPr>
        <w:t xml:space="preserve">I, [ </w:t>
      </w:r>
      <w:r w:rsidRPr="005D1342">
        <w:rPr>
          <w:rFonts w:ascii="Arial" w:hAnsi="Arial" w:cs="Arial"/>
          <w:sz w:val="22"/>
          <w:szCs w:val="22"/>
        </w:rPr>
        <w:tab/>
      </w:r>
      <w:r w:rsidRPr="005D1342">
        <w:rPr>
          <w:rFonts w:ascii="Arial" w:hAnsi="Arial" w:cs="Arial"/>
          <w:sz w:val="22"/>
          <w:szCs w:val="22"/>
        </w:rPr>
        <w:tab/>
      </w:r>
      <w:r w:rsidRPr="005D1342">
        <w:rPr>
          <w:rFonts w:ascii="Arial" w:hAnsi="Arial" w:cs="Arial"/>
          <w:sz w:val="22"/>
          <w:szCs w:val="22"/>
        </w:rPr>
        <w:tab/>
        <w:t xml:space="preserve">       </w:t>
      </w:r>
      <w:proofErr w:type="gramStart"/>
      <w:r w:rsidRPr="005D1342">
        <w:rPr>
          <w:rFonts w:ascii="Arial" w:hAnsi="Arial" w:cs="Arial"/>
          <w:sz w:val="22"/>
          <w:szCs w:val="22"/>
        </w:rPr>
        <w:t xml:space="preserve">  ]</w:t>
      </w:r>
      <w:proofErr w:type="gramEnd"/>
      <w:r w:rsidRPr="005D1342">
        <w:rPr>
          <w:rFonts w:ascii="Arial" w:hAnsi="Arial" w:cs="Arial"/>
          <w:sz w:val="22"/>
          <w:szCs w:val="22"/>
        </w:rPr>
        <w:t xml:space="preserve"> (insert name) confirm that by submitting my signed witness statement to the Royal Commission of Inquiry into Abuse in Care, I consent to its use in the following ways: </w:t>
      </w:r>
    </w:p>
    <w:p w14:paraId="22451DCB" w14:textId="77777777" w:rsidR="005D1342" w:rsidRPr="005D1342" w:rsidRDefault="005D1342" w:rsidP="005D1342">
      <w:pPr>
        <w:pStyle w:val="ListParagraph"/>
        <w:keepLines/>
        <w:numPr>
          <w:ilvl w:val="0"/>
          <w:numId w:val="47"/>
        </w:numPr>
        <w:spacing w:before="80" w:after="80" w:line="360" w:lineRule="auto"/>
        <w:jc w:val="both"/>
        <w:rPr>
          <w:rFonts w:ascii="Arial" w:hAnsi="Arial" w:cs="Arial"/>
          <w:sz w:val="22"/>
          <w:szCs w:val="22"/>
        </w:rPr>
      </w:pPr>
      <w:r w:rsidRPr="005D1342">
        <w:rPr>
          <w:rFonts w:ascii="Arial" w:hAnsi="Arial" w:cs="Arial"/>
          <w:sz w:val="22"/>
          <w:szCs w:val="22"/>
        </w:rPr>
        <w:t>reference and/or inclusion in any interim and/or final report;</w:t>
      </w:r>
    </w:p>
    <w:p w14:paraId="5094BB67" w14:textId="1D5FD5DA" w:rsidR="005D1342" w:rsidRDefault="005D1342" w:rsidP="005D1342">
      <w:pPr>
        <w:pStyle w:val="ListParagraph"/>
        <w:keepLines/>
        <w:numPr>
          <w:ilvl w:val="0"/>
          <w:numId w:val="47"/>
        </w:numPr>
        <w:spacing w:before="80" w:after="80" w:line="360" w:lineRule="auto"/>
        <w:jc w:val="both"/>
        <w:rPr>
          <w:rFonts w:ascii="Arial" w:hAnsi="Arial" w:cs="Arial"/>
          <w:sz w:val="22"/>
          <w:szCs w:val="22"/>
        </w:rPr>
      </w:pPr>
      <w:r w:rsidRPr="005D1342">
        <w:rPr>
          <w:rFonts w:ascii="Arial" w:hAnsi="Arial" w:cs="Arial"/>
          <w:sz w:val="22"/>
          <w:szCs w:val="22"/>
        </w:rPr>
        <w:t>disclosure to those granted leave to appear, designated as core participants and where instructed, their legal representatives via the Inquiry’s database or by any other means as directed by the Inquiry;</w:t>
      </w:r>
    </w:p>
    <w:p w14:paraId="7ADD5ED8" w14:textId="0D79B9F0" w:rsidR="004A448A" w:rsidRPr="004A448A" w:rsidRDefault="004A448A" w:rsidP="004A448A">
      <w:pPr>
        <w:pStyle w:val="ListParagraph"/>
        <w:keepLines/>
        <w:numPr>
          <w:ilvl w:val="0"/>
          <w:numId w:val="47"/>
        </w:numPr>
        <w:spacing w:before="80" w:after="80" w:line="360" w:lineRule="auto"/>
        <w:jc w:val="both"/>
        <w:rPr>
          <w:rFonts w:ascii="Arial" w:hAnsi="Arial" w:cs="Arial"/>
          <w:sz w:val="22"/>
          <w:szCs w:val="22"/>
        </w:rPr>
      </w:pPr>
      <w:r w:rsidRPr="004A448A">
        <w:rPr>
          <w:rFonts w:ascii="Arial" w:hAnsi="Arial" w:cs="Arial"/>
          <w:sz w:val="22"/>
          <w:szCs w:val="22"/>
        </w:rPr>
        <w:t>presentation as evidence before the Inquiry, including at a public hearing</w:t>
      </w:r>
      <w:r>
        <w:rPr>
          <w:rFonts w:ascii="Arial" w:hAnsi="Arial" w:cs="Arial"/>
          <w:sz w:val="22"/>
          <w:szCs w:val="22"/>
        </w:rPr>
        <w:t>;</w:t>
      </w:r>
    </w:p>
    <w:p w14:paraId="009BD960" w14:textId="75BECA97" w:rsidR="004A448A" w:rsidRDefault="004A448A" w:rsidP="004A448A">
      <w:pPr>
        <w:pStyle w:val="ListParagraph"/>
        <w:keepLines/>
        <w:numPr>
          <w:ilvl w:val="0"/>
          <w:numId w:val="47"/>
        </w:numPr>
        <w:spacing w:before="80" w:after="80" w:line="360" w:lineRule="auto"/>
        <w:jc w:val="both"/>
        <w:rPr>
          <w:rFonts w:ascii="Arial" w:hAnsi="Arial" w:cs="Arial"/>
          <w:sz w:val="22"/>
          <w:szCs w:val="22"/>
        </w:rPr>
      </w:pPr>
      <w:r w:rsidRPr="004A448A">
        <w:rPr>
          <w:rFonts w:ascii="Arial" w:hAnsi="Arial" w:cs="Arial"/>
          <w:sz w:val="22"/>
          <w:szCs w:val="22"/>
        </w:rPr>
        <w:t>informing further investigation by the Inquiry</w:t>
      </w:r>
      <w:r w:rsidR="001827D2">
        <w:rPr>
          <w:rFonts w:ascii="Arial" w:hAnsi="Arial" w:cs="Arial"/>
          <w:sz w:val="22"/>
          <w:szCs w:val="22"/>
        </w:rPr>
        <w:t>;</w:t>
      </w:r>
    </w:p>
    <w:p w14:paraId="336F0695" w14:textId="48E8DFBE" w:rsidR="001827D2" w:rsidRPr="004A448A" w:rsidRDefault="001827D2" w:rsidP="004A448A">
      <w:pPr>
        <w:pStyle w:val="ListParagraph"/>
        <w:keepLines/>
        <w:numPr>
          <w:ilvl w:val="0"/>
          <w:numId w:val="47"/>
        </w:numPr>
        <w:spacing w:before="80" w:after="80" w:line="360" w:lineRule="auto"/>
        <w:jc w:val="both"/>
        <w:rPr>
          <w:rFonts w:ascii="Arial" w:hAnsi="Arial" w:cs="Arial"/>
          <w:sz w:val="22"/>
          <w:szCs w:val="22"/>
        </w:rPr>
      </w:pPr>
      <w:r w:rsidRPr="005D1342">
        <w:rPr>
          <w:rFonts w:ascii="Arial" w:hAnsi="Arial" w:cs="Arial"/>
          <w:sz w:val="22"/>
          <w:szCs w:val="22"/>
        </w:rPr>
        <w:t>pub</w:t>
      </w:r>
      <w:r>
        <w:rPr>
          <w:rFonts w:ascii="Arial" w:hAnsi="Arial" w:cs="Arial"/>
          <w:sz w:val="22"/>
          <w:szCs w:val="22"/>
        </w:rPr>
        <w:t>lication on the Inquiry website.</w:t>
      </w:r>
    </w:p>
    <w:p w14:paraId="74E64345" w14:textId="77777777" w:rsidR="005D1342" w:rsidRPr="005D1342" w:rsidRDefault="005D1342" w:rsidP="005D1342">
      <w:pPr>
        <w:pStyle w:val="ListParagraph"/>
        <w:spacing w:line="360" w:lineRule="auto"/>
        <w:jc w:val="both"/>
        <w:rPr>
          <w:rFonts w:ascii="Arial" w:hAnsi="Arial" w:cs="Arial"/>
          <w:sz w:val="22"/>
          <w:szCs w:val="22"/>
        </w:rPr>
      </w:pPr>
    </w:p>
    <w:p w14:paraId="40AF9AA3" w14:textId="7685C27E" w:rsidR="005D1342" w:rsidRDefault="005D1342" w:rsidP="005D1342">
      <w:pPr>
        <w:spacing w:line="360" w:lineRule="auto"/>
        <w:jc w:val="both"/>
        <w:rPr>
          <w:rFonts w:ascii="Arial" w:hAnsi="Arial" w:cs="Arial"/>
          <w:sz w:val="22"/>
          <w:szCs w:val="22"/>
        </w:rPr>
      </w:pPr>
      <w:r w:rsidRPr="005D1342">
        <w:rPr>
          <w:rFonts w:ascii="Arial" w:hAnsi="Arial" w:cs="Arial"/>
          <w:sz w:val="22"/>
          <w:szCs w:val="22"/>
        </w:rPr>
        <w:t xml:space="preserve">I also confirm that I have been advised of the option to seek anonymity and that if granted my identity may nevertheless be disclosed to a person or organisation, including any instructed legal representatives, who is the subject of criticism in my witness statement in order that they are afforded a fair opportunity to respond to the criticism. </w:t>
      </w:r>
    </w:p>
    <w:p w14:paraId="04835370" w14:textId="77777777" w:rsidR="005D1342" w:rsidRPr="005D1342" w:rsidRDefault="005D1342" w:rsidP="005D1342">
      <w:pPr>
        <w:spacing w:line="360" w:lineRule="auto"/>
        <w:jc w:val="both"/>
        <w:rPr>
          <w:rFonts w:ascii="Arial" w:hAnsi="Arial" w:cs="Arial"/>
          <w:sz w:val="22"/>
          <w:szCs w:val="22"/>
        </w:rPr>
      </w:pPr>
    </w:p>
    <w:p w14:paraId="550C919A" w14:textId="77777777" w:rsidR="001827D2" w:rsidRPr="005D1342" w:rsidRDefault="001827D2" w:rsidP="001827D2">
      <w:pPr>
        <w:spacing w:line="360" w:lineRule="auto"/>
        <w:jc w:val="both"/>
        <w:rPr>
          <w:rFonts w:ascii="Arial" w:hAnsi="Arial" w:cs="Arial"/>
          <w:sz w:val="22"/>
          <w:szCs w:val="22"/>
        </w:rPr>
      </w:pPr>
      <w:r w:rsidRPr="41F0499A">
        <w:rPr>
          <w:rFonts w:ascii="Arial" w:hAnsi="Arial" w:cs="Arial"/>
          <w:sz w:val="22"/>
          <w:szCs w:val="22"/>
        </w:rPr>
        <w:t>Please tick one of the two following boxes:</w:t>
      </w:r>
    </w:p>
    <w:p w14:paraId="5E3AA6EC" w14:textId="77777777" w:rsidR="001827D2" w:rsidRDefault="001827D2" w:rsidP="001827D2">
      <w:pPr>
        <w:spacing w:line="360" w:lineRule="auto"/>
        <w:jc w:val="both"/>
        <w:rPr>
          <w:rFonts w:ascii="Arial" w:hAnsi="Arial" w:cs="Arial"/>
          <w:sz w:val="22"/>
          <w:szCs w:val="22"/>
        </w:rPr>
      </w:pPr>
    </w:p>
    <w:p w14:paraId="0B228DBE" w14:textId="77777777" w:rsidR="001827D2" w:rsidRPr="001827D2" w:rsidRDefault="001827D2" w:rsidP="001827D2">
      <w:pPr>
        <w:spacing w:line="360" w:lineRule="auto"/>
        <w:jc w:val="both"/>
        <w:rPr>
          <w:rFonts w:ascii="Arial" w:hAnsi="Arial" w:cs="Arial"/>
          <w:sz w:val="22"/>
          <w:szCs w:val="22"/>
        </w:rPr>
      </w:pPr>
      <w:r w:rsidRPr="001827D2">
        <w:rPr>
          <w:rFonts w:ascii="Arial" w:hAnsi="Arial" w:cs="Arial"/>
          <w:noProof/>
          <w:sz w:val="22"/>
          <w:szCs w:val="22"/>
        </w:rPr>
        <mc:AlternateContent>
          <mc:Choice Requires="wps">
            <w:drawing>
              <wp:anchor distT="0" distB="0" distL="114300" distR="114300" simplePos="0" relativeHeight="251659264" behindDoc="0" locked="0" layoutInCell="1" allowOverlap="1" wp14:anchorId="69DBD592" wp14:editId="319D33EE">
                <wp:simplePos x="0" y="0"/>
                <wp:positionH relativeFrom="margin">
                  <wp:align>left</wp:align>
                </wp:positionH>
                <wp:positionV relativeFrom="paragraph">
                  <wp:posOffset>5715</wp:posOffset>
                </wp:positionV>
                <wp:extent cx="209550" cy="216477"/>
                <wp:effectExtent l="0" t="0" r="19050" b="12700"/>
                <wp:wrapNone/>
                <wp:docPr id="2" name="Flowchart: Process 2"/>
                <wp:cNvGraphicFramePr/>
                <a:graphic xmlns:a="http://schemas.openxmlformats.org/drawingml/2006/main">
                  <a:graphicData uri="http://schemas.microsoft.com/office/word/2010/wordprocessingShape">
                    <wps:wsp>
                      <wps:cNvSpPr/>
                      <wps:spPr>
                        <a:xfrm>
                          <a:off x="0" y="0"/>
                          <a:ext cx="209550" cy="216477"/>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5CD079" id="_x0000_t109" coordsize="21600,21600" o:spt="109" path="m,l,21600r21600,l21600,xe">
                <v:stroke joinstyle="miter"/>
                <v:path gradientshapeok="t" o:connecttype="rect"/>
              </v:shapetype>
              <v:shape id="Flowchart: Process 2" o:spid="_x0000_s1026" type="#_x0000_t109" style="position:absolute;margin-left:0;margin-top:.45pt;width:16.5pt;height:17.0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" filled="f" strokecolor="black [3213]" strokeweight="1pt">
                <w10:wrap anchorx="margin"/>
              </v:shape>
            </w:pict>
          </mc:Fallback>
        </mc:AlternateContent>
      </w:r>
      <w:r w:rsidRPr="001827D2">
        <w:rPr>
          <w:rFonts w:ascii="Arial" w:hAnsi="Arial" w:cs="Arial"/>
          <w:sz w:val="22"/>
          <w:szCs w:val="22"/>
        </w:rPr>
        <w:t xml:space="preserve">         if you are seeking anonymity</w:t>
      </w:r>
    </w:p>
    <w:p w14:paraId="47A47BFA" w14:textId="625CFF3C" w:rsidR="001827D2" w:rsidRDefault="001827D2" w:rsidP="001827D2">
      <w:pPr>
        <w:spacing w:line="360" w:lineRule="auto"/>
        <w:jc w:val="both"/>
        <w:rPr>
          <w:rFonts w:ascii="Arial" w:hAnsi="Arial" w:cs="Arial"/>
          <w:sz w:val="22"/>
          <w:szCs w:val="22"/>
        </w:rPr>
      </w:pPr>
    </w:p>
    <w:p w14:paraId="24B88368" w14:textId="67D0A081" w:rsidR="00B840DE" w:rsidRDefault="00B840DE" w:rsidP="001827D2">
      <w:pPr>
        <w:spacing w:line="360" w:lineRule="auto"/>
        <w:jc w:val="both"/>
        <w:rPr>
          <w:rFonts w:ascii="Arial" w:hAnsi="Arial" w:cs="Arial"/>
          <w:sz w:val="22"/>
          <w:szCs w:val="22"/>
        </w:rPr>
      </w:pPr>
      <w:r>
        <w:rPr>
          <w:rFonts w:ascii="Arial" w:hAnsi="Arial" w:cs="Arial"/>
          <w:sz w:val="22"/>
          <w:szCs w:val="22"/>
        </w:rPr>
        <w:t>or</w:t>
      </w:r>
    </w:p>
    <w:p w14:paraId="49AA7105" w14:textId="77777777" w:rsidR="00B840DE" w:rsidRPr="001827D2" w:rsidRDefault="00B840DE" w:rsidP="001827D2">
      <w:pPr>
        <w:spacing w:line="360" w:lineRule="auto"/>
        <w:jc w:val="both"/>
        <w:rPr>
          <w:rFonts w:ascii="Arial" w:hAnsi="Arial" w:cs="Arial"/>
          <w:sz w:val="22"/>
          <w:szCs w:val="22"/>
        </w:rPr>
      </w:pPr>
    </w:p>
    <w:p w14:paraId="0C350A61" w14:textId="77777777" w:rsidR="001827D2" w:rsidRDefault="001827D2" w:rsidP="001827D2">
      <w:pPr>
        <w:spacing w:line="360" w:lineRule="auto"/>
        <w:jc w:val="both"/>
        <w:rPr>
          <w:rFonts w:ascii="Arial" w:hAnsi="Arial" w:cs="Arial"/>
          <w:sz w:val="22"/>
          <w:szCs w:val="22"/>
        </w:rPr>
      </w:pPr>
      <w:r w:rsidRPr="001827D2">
        <w:rPr>
          <w:noProof/>
        </w:rPr>
        <mc:AlternateContent>
          <mc:Choice Requires="wps">
            <w:drawing>
              <wp:inline distT="0" distB="0" distL="114300" distR="114300" wp14:anchorId="76DE0EE5" wp14:editId="3FEE5470">
                <wp:extent cx="209550" cy="190500"/>
                <wp:effectExtent l="0" t="0" r="19050" b="19050"/>
                <wp:docPr id="384172400" name="Flowchart: Process 2"/>
                <wp:cNvGraphicFramePr/>
                <a:graphic xmlns:a="http://schemas.openxmlformats.org/drawingml/2006/main">
                  <a:graphicData uri="http://schemas.microsoft.com/office/word/2010/wordprocessingShape">
                    <wps:wsp>
                      <wps:cNvSpPr/>
                      <wps:spPr>
                        <a:xfrm>
                          <a:off x="0" y="0"/>
                          <a:ext cx="209550" cy="1905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D952FE" id="Flowchart: Process 2" o:spid="_x0000_s1026" type="#_x0000_t109"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" filled="f" strokecolor="black [3213]" strokeweight="1pt">
                <w10:anchorlock/>
              </v:shape>
            </w:pict>
          </mc:Fallback>
        </mc:AlternateContent>
      </w:r>
      <w:r w:rsidRPr="001827D2">
        <w:rPr>
          <w:rFonts w:ascii="Arial" w:hAnsi="Arial" w:cs="Arial"/>
          <w:sz w:val="22"/>
          <w:szCs w:val="22"/>
        </w:rPr>
        <w:t xml:space="preserve">   if you are happy for your identity to be known</w:t>
      </w:r>
    </w:p>
    <w:p w14:paraId="6EA523DF" w14:textId="505E19E5" w:rsidR="005D1342" w:rsidRDefault="005D1342" w:rsidP="005D1342">
      <w:pPr>
        <w:spacing w:line="360" w:lineRule="auto"/>
        <w:jc w:val="both"/>
        <w:rPr>
          <w:rFonts w:ascii="Arial" w:hAnsi="Arial" w:cs="Arial"/>
          <w:sz w:val="22"/>
          <w:szCs w:val="22"/>
        </w:rPr>
      </w:pPr>
    </w:p>
    <w:p w14:paraId="45145802" w14:textId="77777777" w:rsidR="005D1342" w:rsidRDefault="005D1342" w:rsidP="005D1342">
      <w:pPr>
        <w:spacing w:line="360" w:lineRule="auto"/>
        <w:jc w:val="both"/>
        <w:rPr>
          <w:rFonts w:ascii="Arial" w:hAnsi="Arial" w:cs="Arial"/>
          <w:sz w:val="22"/>
          <w:szCs w:val="22"/>
        </w:rPr>
      </w:pPr>
    </w:p>
    <w:p w14:paraId="258063F0" w14:textId="77777777" w:rsidR="005D1342" w:rsidRPr="005D1342" w:rsidRDefault="005D1342" w:rsidP="005D1342">
      <w:pPr>
        <w:jc w:val="both"/>
        <w:rPr>
          <w:rFonts w:ascii="Arial" w:hAnsi="Arial" w:cs="Arial"/>
          <w:sz w:val="22"/>
          <w:szCs w:val="22"/>
        </w:rPr>
      </w:pPr>
    </w:p>
    <w:p w14:paraId="55DAD291" w14:textId="77777777" w:rsidR="005D1342" w:rsidRPr="005D1342" w:rsidRDefault="005D1342" w:rsidP="005D1342">
      <w:pPr>
        <w:jc w:val="both"/>
        <w:rPr>
          <w:rFonts w:ascii="Arial" w:hAnsi="Arial" w:cs="Arial"/>
          <w:sz w:val="22"/>
          <w:szCs w:val="22"/>
        </w:rPr>
      </w:pPr>
    </w:p>
    <w:p w14:paraId="46CCDFB7" w14:textId="4BDDE49F" w:rsidR="005D1342" w:rsidRDefault="005D1342" w:rsidP="005D1342">
      <w:pPr>
        <w:jc w:val="both"/>
        <w:rPr>
          <w:rFonts w:ascii="Arial" w:hAnsi="Arial" w:cs="Arial"/>
          <w:sz w:val="22"/>
          <w:szCs w:val="22"/>
        </w:rPr>
      </w:pPr>
      <w:r>
        <w:rPr>
          <w:rFonts w:ascii="Arial" w:hAnsi="Arial" w:cs="Arial"/>
          <w:sz w:val="22"/>
          <w:szCs w:val="22"/>
        </w:rPr>
        <w:t>Signed…………………………………………………….</w:t>
      </w:r>
    </w:p>
    <w:p w14:paraId="1A98855A" w14:textId="68407C26" w:rsidR="005D1342" w:rsidRDefault="005D1342" w:rsidP="005D1342">
      <w:pPr>
        <w:jc w:val="both"/>
        <w:rPr>
          <w:rFonts w:ascii="Arial" w:hAnsi="Arial" w:cs="Arial"/>
          <w:sz w:val="22"/>
          <w:szCs w:val="22"/>
        </w:rPr>
      </w:pPr>
    </w:p>
    <w:p w14:paraId="0CE7AF53" w14:textId="77777777" w:rsidR="005D1342" w:rsidRDefault="005D1342" w:rsidP="005D1342">
      <w:pPr>
        <w:jc w:val="both"/>
        <w:rPr>
          <w:rFonts w:ascii="Arial" w:hAnsi="Arial" w:cs="Arial"/>
          <w:sz w:val="22"/>
          <w:szCs w:val="22"/>
        </w:rPr>
      </w:pPr>
    </w:p>
    <w:p w14:paraId="420D0E80" w14:textId="77777777" w:rsidR="005D1342" w:rsidRPr="005D1342" w:rsidRDefault="005D1342" w:rsidP="005D1342">
      <w:pPr>
        <w:jc w:val="both"/>
        <w:rPr>
          <w:rFonts w:ascii="Arial" w:hAnsi="Arial" w:cs="Arial"/>
          <w:sz w:val="22"/>
          <w:szCs w:val="22"/>
        </w:rPr>
      </w:pPr>
    </w:p>
    <w:p w14:paraId="7C16EDA8" w14:textId="6EECAE20" w:rsidR="005D1342" w:rsidRPr="00B840DE" w:rsidRDefault="005D1342" w:rsidP="00B840DE">
      <w:pPr>
        <w:jc w:val="both"/>
        <w:rPr>
          <w:rFonts w:ascii="Arial" w:hAnsi="Arial" w:cs="Arial"/>
          <w:sz w:val="22"/>
          <w:szCs w:val="22"/>
        </w:rPr>
      </w:pPr>
      <w:r w:rsidRPr="005D1342">
        <w:rPr>
          <w:rFonts w:ascii="Arial" w:hAnsi="Arial" w:cs="Arial"/>
          <w:sz w:val="22"/>
          <w:szCs w:val="22"/>
        </w:rPr>
        <w:t>Date……………………………………………………….</w:t>
      </w:r>
    </w:p>
    <w:sectPr w:rsidR="005D1342" w:rsidRPr="00B840DE" w:rsidSect="00BB62BE">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0C3B" w14:textId="77777777" w:rsidR="002E5259" w:rsidRDefault="002E5259" w:rsidP="006454F4">
      <w:r>
        <w:separator/>
      </w:r>
    </w:p>
  </w:endnote>
  <w:endnote w:type="continuationSeparator" w:id="0">
    <w:p w14:paraId="4F0D7D11" w14:textId="77777777" w:rsidR="002E5259" w:rsidRDefault="002E5259" w:rsidP="0064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3746613"/>
      <w:docPartObj>
        <w:docPartGallery w:val="Page Numbers (Bottom of Page)"/>
        <w:docPartUnique/>
      </w:docPartObj>
    </w:sdtPr>
    <w:sdtEndPr>
      <w:rPr>
        <w:rStyle w:val="PageNumber"/>
      </w:rPr>
    </w:sdtEndPr>
    <w:sdtContent>
      <w:p w14:paraId="714ECDFD" w14:textId="2050BAA2" w:rsidR="00BB62BE" w:rsidRDefault="00BB62BE" w:rsidP="004D3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6913D" w14:textId="77777777" w:rsidR="00BB62BE" w:rsidRDefault="00BB6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F0C4" w14:textId="77777777" w:rsidR="00BB62BE" w:rsidRDefault="00BB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402E" w14:textId="77777777" w:rsidR="002E5259" w:rsidRDefault="002E5259" w:rsidP="006454F4">
      <w:r>
        <w:separator/>
      </w:r>
    </w:p>
  </w:footnote>
  <w:footnote w:type="continuationSeparator" w:id="0">
    <w:p w14:paraId="5827B028" w14:textId="77777777" w:rsidR="002E5259" w:rsidRDefault="002E5259" w:rsidP="00645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29C"/>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3C41882"/>
    <w:multiLevelType w:val="hybridMultilevel"/>
    <w:tmpl w:val="B38EE1A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F33E9E"/>
    <w:multiLevelType w:val="hybridMultilevel"/>
    <w:tmpl w:val="EB408F3E"/>
    <w:lvl w:ilvl="0" w:tplc="1409000F">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7B0785"/>
    <w:multiLevelType w:val="hybridMultilevel"/>
    <w:tmpl w:val="88EEA16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97D3984"/>
    <w:multiLevelType w:val="hybridMultilevel"/>
    <w:tmpl w:val="8DA0D502"/>
    <w:lvl w:ilvl="0" w:tplc="9E2C7A1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B74DD8"/>
    <w:multiLevelType w:val="multilevel"/>
    <w:tmpl w:val="51883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72D46"/>
    <w:multiLevelType w:val="hybridMultilevel"/>
    <w:tmpl w:val="F45E3D1A"/>
    <w:lvl w:ilvl="0" w:tplc="1409000F">
      <w:start w:val="2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D06A26"/>
    <w:multiLevelType w:val="hybridMultilevel"/>
    <w:tmpl w:val="79505D5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4A7ACA"/>
    <w:multiLevelType w:val="hybridMultilevel"/>
    <w:tmpl w:val="F5BCB938"/>
    <w:lvl w:ilvl="0" w:tplc="0336B06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 w15:restartNumberingAfterBreak="0">
    <w:nsid w:val="12FD391F"/>
    <w:multiLevelType w:val="hybridMultilevel"/>
    <w:tmpl w:val="80582E9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5F5117F"/>
    <w:multiLevelType w:val="hybridMultilevel"/>
    <w:tmpl w:val="F8C2B33E"/>
    <w:lvl w:ilvl="0" w:tplc="BFE40C2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6C07253"/>
    <w:multiLevelType w:val="hybridMultilevel"/>
    <w:tmpl w:val="46BAA1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A015D2C"/>
    <w:multiLevelType w:val="hybridMultilevel"/>
    <w:tmpl w:val="7A3E35F0"/>
    <w:lvl w:ilvl="0" w:tplc="04090001">
      <w:start w:val="1"/>
      <w:numFmt w:val="bullet"/>
      <w:lvlText w:val=""/>
      <w:lvlJc w:val="left"/>
      <w:pPr>
        <w:ind w:left="4375" w:hanging="360"/>
      </w:pPr>
      <w:rPr>
        <w:rFonts w:ascii="Symbol" w:hAnsi="Symbol" w:hint="default"/>
      </w:rPr>
    </w:lvl>
    <w:lvl w:ilvl="1" w:tplc="04090003" w:tentative="1">
      <w:start w:val="1"/>
      <w:numFmt w:val="bullet"/>
      <w:lvlText w:val="o"/>
      <w:lvlJc w:val="left"/>
      <w:pPr>
        <w:ind w:left="5095" w:hanging="360"/>
      </w:pPr>
      <w:rPr>
        <w:rFonts w:ascii="Courier New" w:hAnsi="Courier New" w:cs="Courier New" w:hint="default"/>
      </w:rPr>
    </w:lvl>
    <w:lvl w:ilvl="2" w:tplc="04090005" w:tentative="1">
      <w:start w:val="1"/>
      <w:numFmt w:val="bullet"/>
      <w:lvlText w:val=""/>
      <w:lvlJc w:val="left"/>
      <w:pPr>
        <w:ind w:left="5815" w:hanging="360"/>
      </w:pPr>
      <w:rPr>
        <w:rFonts w:ascii="Wingdings" w:hAnsi="Wingdings" w:hint="default"/>
      </w:rPr>
    </w:lvl>
    <w:lvl w:ilvl="3" w:tplc="04090001" w:tentative="1">
      <w:start w:val="1"/>
      <w:numFmt w:val="bullet"/>
      <w:lvlText w:val=""/>
      <w:lvlJc w:val="left"/>
      <w:pPr>
        <w:ind w:left="6535" w:hanging="360"/>
      </w:pPr>
      <w:rPr>
        <w:rFonts w:ascii="Symbol" w:hAnsi="Symbol" w:hint="default"/>
      </w:rPr>
    </w:lvl>
    <w:lvl w:ilvl="4" w:tplc="04090003" w:tentative="1">
      <w:start w:val="1"/>
      <w:numFmt w:val="bullet"/>
      <w:lvlText w:val="o"/>
      <w:lvlJc w:val="left"/>
      <w:pPr>
        <w:ind w:left="7255" w:hanging="360"/>
      </w:pPr>
      <w:rPr>
        <w:rFonts w:ascii="Courier New" w:hAnsi="Courier New" w:cs="Courier New" w:hint="default"/>
      </w:rPr>
    </w:lvl>
    <w:lvl w:ilvl="5" w:tplc="04090005" w:tentative="1">
      <w:start w:val="1"/>
      <w:numFmt w:val="bullet"/>
      <w:lvlText w:val=""/>
      <w:lvlJc w:val="left"/>
      <w:pPr>
        <w:ind w:left="7975" w:hanging="360"/>
      </w:pPr>
      <w:rPr>
        <w:rFonts w:ascii="Wingdings" w:hAnsi="Wingdings" w:hint="default"/>
      </w:rPr>
    </w:lvl>
    <w:lvl w:ilvl="6" w:tplc="04090001" w:tentative="1">
      <w:start w:val="1"/>
      <w:numFmt w:val="bullet"/>
      <w:lvlText w:val=""/>
      <w:lvlJc w:val="left"/>
      <w:pPr>
        <w:ind w:left="8695" w:hanging="360"/>
      </w:pPr>
      <w:rPr>
        <w:rFonts w:ascii="Symbol" w:hAnsi="Symbol" w:hint="default"/>
      </w:rPr>
    </w:lvl>
    <w:lvl w:ilvl="7" w:tplc="04090003" w:tentative="1">
      <w:start w:val="1"/>
      <w:numFmt w:val="bullet"/>
      <w:lvlText w:val="o"/>
      <w:lvlJc w:val="left"/>
      <w:pPr>
        <w:ind w:left="9415" w:hanging="360"/>
      </w:pPr>
      <w:rPr>
        <w:rFonts w:ascii="Courier New" w:hAnsi="Courier New" w:cs="Courier New" w:hint="default"/>
      </w:rPr>
    </w:lvl>
    <w:lvl w:ilvl="8" w:tplc="04090005" w:tentative="1">
      <w:start w:val="1"/>
      <w:numFmt w:val="bullet"/>
      <w:lvlText w:val=""/>
      <w:lvlJc w:val="left"/>
      <w:pPr>
        <w:ind w:left="10135" w:hanging="360"/>
      </w:pPr>
      <w:rPr>
        <w:rFonts w:ascii="Wingdings" w:hAnsi="Wingdings" w:hint="default"/>
      </w:rPr>
    </w:lvl>
  </w:abstractNum>
  <w:abstractNum w:abstractNumId="13" w15:restartNumberingAfterBreak="0">
    <w:nsid w:val="1BA42B53"/>
    <w:multiLevelType w:val="hybridMultilevel"/>
    <w:tmpl w:val="D9AAE4D6"/>
    <w:lvl w:ilvl="0" w:tplc="9A58CC0E">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15:restartNumberingAfterBreak="0">
    <w:nsid w:val="234E1AE5"/>
    <w:multiLevelType w:val="hybridMultilevel"/>
    <w:tmpl w:val="27AEA172"/>
    <w:lvl w:ilvl="0" w:tplc="B8F6441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4836A33"/>
    <w:multiLevelType w:val="hybridMultilevel"/>
    <w:tmpl w:val="F0522A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49B1785"/>
    <w:multiLevelType w:val="hybridMultilevel"/>
    <w:tmpl w:val="FCF2641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5D81A37"/>
    <w:multiLevelType w:val="hybridMultilevel"/>
    <w:tmpl w:val="0F849D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6A95089"/>
    <w:multiLevelType w:val="hybridMultilevel"/>
    <w:tmpl w:val="89028FA4"/>
    <w:lvl w:ilvl="0" w:tplc="4EB4CB2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26B94342"/>
    <w:multiLevelType w:val="hybridMultilevel"/>
    <w:tmpl w:val="92460FDA"/>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D5972B7"/>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2D9D15A7"/>
    <w:multiLevelType w:val="hybridMultilevel"/>
    <w:tmpl w:val="9A32F5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31B36AA7"/>
    <w:multiLevelType w:val="hybridMultilevel"/>
    <w:tmpl w:val="C95EBCE4"/>
    <w:lvl w:ilvl="0" w:tplc="807A300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3" w15:restartNumberingAfterBreak="0">
    <w:nsid w:val="35FC3EA9"/>
    <w:multiLevelType w:val="hybridMultilevel"/>
    <w:tmpl w:val="E79CE5F8"/>
    <w:lvl w:ilvl="0" w:tplc="7D220D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DC2CB2"/>
    <w:multiLevelType w:val="hybridMultilevel"/>
    <w:tmpl w:val="CA383FF8"/>
    <w:lvl w:ilvl="0" w:tplc="506E1BF4">
      <w:start w:val="1"/>
      <w:numFmt w:val="bullet"/>
      <w:lvlText w:val="-"/>
      <w:lvlJc w:val="left"/>
      <w:pPr>
        <w:ind w:left="1494" w:hanging="360"/>
      </w:pPr>
      <w:rPr>
        <w:rFonts w:ascii="Calibri" w:eastAsia="Times New Roman" w:hAnsi="Calibri" w:cs="Calibri"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5" w15:restartNumberingAfterBreak="0">
    <w:nsid w:val="3A84226E"/>
    <w:multiLevelType w:val="hybridMultilevel"/>
    <w:tmpl w:val="044AE4D2"/>
    <w:lvl w:ilvl="0" w:tplc="780032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3C706708"/>
    <w:multiLevelType w:val="hybridMultilevel"/>
    <w:tmpl w:val="524EDC02"/>
    <w:lvl w:ilvl="0" w:tplc="25E0774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3EC54A40"/>
    <w:multiLevelType w:val="hybridMultilevel"/>
    <w:tmpl w:val="D93EB6DE"/>
    <w:lvl w:ilvl="0" w:tplc="E0E8C22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8" w15:restartNumberingAfterBreak="0">
    <w:nsid w:val="41AC254C"/>
    <w:multiLevelType w:val="hybridMultilevel"/>
    <w:tmpl w:val="92460FDA"/>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2E16B20"/>
    <w:multiLevelType w:val="hybridMultilevel"/>
    <w:tmpl w:val="0380A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201541"/>
    <w:multiLevelType w:val="hybridMultilevel"/>
    <w:tmpl w:val="27CE6A1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31C83"/>
    <w:multiLevelType w:val="hybridMultilevel"/>
    <w:tmpl w:val="0C8EE1B8"/>
    <w:lvl w:ilvl="0" w:tplc="28DC0AAE">
      <w:start w:val="16"/>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2" w15:restartNumberingAfterBreak="0">
    <w:nsid w:val="52375537"/>
    <w:multiLevelType w:val="hybridMultilevel"/>
    <w:tmpl w:val="ACBC3C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4015F45"/>
    <w:multiLevelType w:val="hybridMultilevel"/>
    <w:tmpl w:val="5D24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72D56"/>
    <w:multiLevelType w:val="hybridMultilevel"/>
    <w:tmpl w:val="AAD88B7E"/>
    <w:lvl w:ilvl="0" w:tplc="B28AD45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B5B6F12"/>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6" w15:restartNumberingAfterBreak="0">
    <w:nsid w:val="5C463FB9"/>
    <w:multiLevelType w:val="hybridMultilevel"/>
    <w:tmpl w:val="D9B0D50C"/>
    <w:lvl w:ilvl="0" w:tplc="DE3064E8">
      <w:start w:val="33"/>
      <w:numFmt w:val="decimal"/>
      <w:lvlText w:val="%1."/>
      <w:lvlJc w:val="left"/>
      <w:pPr>
        <w:ind w:left="360" w:hanging="360"/>
      </w:pPr>
      <w:rPr>
        <w:rFonts w:hint="default"/>
      </w:rPr>
    </w:lvl>
    <w:lvl w:ilvl="1" w:tplc="14090019" w:tentative="1">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37" w15:restartNumberingAfterBreak="0">
    <w:nsid w:val="60B2456C"/>
    <w:multiLevelType w:val="hybridMultilevel"/>
    <w:tmpl w:val="F7DE8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17048E8"/>
    <w:multiLevelType w:val="hybridMultilevel"/>
    <w:tmpl w:val="5C4095FE"/>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3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0" w15:restartNumberingAfterBreak="0">
    <w:nsid w:val="6BF26D2F"/>
    <w:multiLevelType w:val="hybridMultilevel"/>
    <w:tmpl w:val="EEAE130A"/>
    <w:lvl w:ilvl="0" w:tplc="9A3EE7AA">
      <w:start w:val="19"/>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1" w15:restartNumberingAfterBreak="0">
    <w:nsid w:val="6FCA5D65"/>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2" w15:restartNumberingAfterBreak="0">
    <w:nsid w:val="71DB3715"/>
    <w:multiLevelType w:val="hybridMultilevel"/>
    <w:tmpl w:val="D6ACFCBE"/>
    <w:lvl w:ilvl="0" w:tplc="7E6EE7D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3" w15:restartNumberingAfterBreak="0">
    <w:nsid w:val="71F940EB"/>
    <w:multiLevelType w:val="hybridMultilevel"/>
    <w:tmpl w:val="1FD69DFE"/>
    <w:lvl w:ilvl="0" w:tplc="378C562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4CE4DCE"/>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5" w15:restartNumberingAfterBreak="0">
    <w:nsid w:val="7ACB09DD"/>
    <w:multiLevelType w:val="hybridMultilevel"/>
    <w:tmpl w:val="79F89528"/>
    <w:lvl w:ilvl="0" w:tplc="98AEE4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AC58F9"/>
    <w:multiLevelType w:val="hybridMultilevel"/>
    <w:tmpl w:val="1A28F00A"/>
    <w:lvl w:ilvl="0" w:tplc="7F0A22D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22"/>
  </w:num>
  <w:num w:numId="4">
    <w:abstractNumId w:val="26"/>
  </w:num>
  <w:num w:numId="5">
    <w:abstractNumId w:val="25"/>
  </w:num>
  <w:num w:numId="6">
    <w:abstractNumId w:val="8"/>
  </w:num>
  <w:num w:numId="7">
    <w:abstractNumId w:val="24"/>
  </w:num>
  <w:num w:numId="8">
    <w:abstractNumId w:val="43"/>
  </w:num>
  <w:num w:numId="9">
    <w:abstractNumId w:val="17"/>
  </w:num>
  <w:num w:numId="10">
    <w:abstractNumId w:val="27"/>
  </w:num>
  <w:num w:numId="11">
    <w:abstractNumId w:val="30"/>
  </w:num>
  <w:num w:numId="12">
    <w:abstractNumId w:val="3"/>
  </w:num>
  <w:num w:numId="13">
    <w:abstractNumId w:val="12"/>
  </w:num>
  <w:num w:numId="14">
    <w:abstractNumId w:val="32"/>
  </w:num>
  <w:num w:numId="15">
    <w:abstractNumId w:val="11"/>
  </w:num>
  <w:num w:numId="16">
    <w:abstractNumId w:val="18"/>
  </w:num>
  <w:num w:numId="17">
    <w:abstractNumId w:val="6"/>
  </w:num>
  <w:num w:numId="18">
    <w:abstractNumId w:val="33"/>
  </w:num>
  <w:num w:numId="19">
    <w:abstractNumId w:val="14"/>
  </w:num>
  <w:num w:numId="20">
    <w:abstractNumId w:val="4"/>
  </w:num>
  <w:num w:numId="21">
    <w:abstractNumId w:val="37"/>
  </w:num>
  <w:num w:numId="22">
    <w:abstractNumId w:val="34"/>
  </w:num>
  <w:num w:numId="23">
    <w:abstractNumId w:val="28"/>
  </w:num>
  <w:num w:numId="24">
    <w:abstractNumId w:val="15"/>
  </w:num>
  <w:num w:numId="25">
    <w:abstractNumId w:val="36"/>
  </w:num>
  <w:num w:numId="26">
    <w:abstractNumId w:val="19"/>
  </w:num>
  <w:num w:numId="27">
    <w:abstractNumId w:val="40"/>
  </w:num>
  <w:num w:numId="28">
    <w:abstractNumId w:val="2"/>
  </w:num>
  <w:num w:numId="29">
    <w:abstractNumId w:val="31"/>
  </w:num>
  <w:num w:numId="30">
    <w:abstractNumId w:val="45"/>
  </w:num>
  <w:num w:numId="31">
    <w:abstractNumId w:val="42"/>
  </w:num>
  <w:num w:numId="32">
    <w:abstractNumId w:val="44"/>
  </w:num>
  <w:num w:numId="33">
    <w:abstractNumId w:val="13"/>
  </w:num>
  <w:num w:numId="34">
    <w:abstractNumId w:val="23"/>
  </w:num>
  <w:num w:numId="35">
    <w:abstractNumId w:val="46"/>
  </w:num>
  <w:num w:numId="36">
    <w:abstractNumId w:val="21"/>
  </w:num>
  <w:num w:numId="37">
    <w:abstractNumId w:val="41"/>
  </w:num>
  <w:num w:numId="38">
    <w:abstractNumId w:val="20"/>
  </w:num>
  <w:num w:numId="39">
    <w:abstractNumId w:val="5"/>
  </w:num>
  <w:num w:numId="40">
    <w:abstractNumId w:val="39"/>
  </w:num>
  <w:num w:numId="41">
    <w:abstractNumId w:val="1"/>
  </w:num>
  <w:num w:numId="42">
    <w:abstractNumId w:val="10"/>
  </w:num>
  <w:num w:numId="43">
    <w:abstractNumId w:val="7"/>
  </w:num>
  <w:num w:numId="44">
    <w:abstractNumId w:val="16"/>
  </w:num>
  <w:num w:numId="45">
    <w:abstractNumId w:val="38"/>
  </w:num>
  <w:num w:numId="46">
    <w:abstractNumId w:val="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C"/>
    <w:rsid w:val="00001133"/>
    <w:rsid w:val="000025CF"/>
    <w:rsid w:val="000033CD"/>
    <w:rsid w:val="00006314"/>
    <w:rsid w:val="00007919"/>
    <w:rsid w:val="00011DCD"/>
    <w:rsid w:val="00012CFC"/>
    <w:rsid w:val="00020552"/>
    <w:rsid w:val="0002470D"/>
    <w:rsid w:val="000260C3"/>
    <w:rsid w:val="000260F4"/>
    <w:rsid w:val="00031EC0"/>
    <w:rsid w:val="00033060"/>
    <w:rsid w:val="00033502"/>
    <w:rsid w:val="00037372"/>
    <w:rsid w:val="00037EA6"/>
    <w:rsid w:val="00040CED"/>
    <w:rsid w:val="00046A9C"/>
    <w:rsid w:val="000541D9"/>
    <w:rsid w:val="00054BDF"/>
    <w:rsid w:val="00055333"/>
    <w:rsid w:val="00055E1A"/>
    <w:rsid w:val="00060CCA"/>
    <w:rsid w:val="000642F1"/>
    <w:rsid w:val="00065458"/>
    <w:rsid w:val="00065E4B"/>
    <w:rsid w:val="00067BD7"/>
    <w:rsid w:val="0007021E"/>
    <w:rsid w:val="000726DC"/>
    <w:rsid w:val="00077301"/>
    <w:rsid w:val="00080CA7"/>
    <w:rsid w:val="00081635"/>
    <w:rsid w:val="000843C8"/>
    <w:rsid w:val="00084FB7"/>
    <w:rsid w:val="00087B87"/>
    <w:rsid w:val="00090577"/>
    <w:rsid w:val="00093E6B"/>
    <w:rsid w:val="00094DB4"/>
    <w:rsid w:val="000964AF"/>
    <w:rsid w:val="0009790A"/>
    <w:rsid w:val="000A07EB"/>
    <w:rsid w:val="000A0E05"/>
    <w:rsid w:val="000A2D03"/>
    <w:rsid w:val="000A3221"/>
    <w:rsid w:val="000A3656"/>
    <w:rsid w:val="000A377F"/>
    <w:rsid w:val="000B38CB"/>
    <w:rsid w:val="000B6793"/>
    <w:rsid w:val="000C73FA"/>
    <w:rsid w:val="000D1B50"/>
    <w:rsid w:val="000D1CFF"/>
    <w:rsid w:val="000D3657"/>
    <w:rsid w:val="000D5423"/>
    <w:rsid w:val="000D648E"/>
    <w:rsid w:val="000D70F9"/>
    <w:rsid w:val="000D773B"/>
    <w:rsid w:val="000D7B2E"/>
    <w:rsid w:val="000E1BBF"/>
    <w:rsid w:val="000E6DE1"/>
    <w:rsid w:val="000F0EA5"/>
    <w:rsid w:val="000F0FE3"/>
    <w:rsid w:val="000F1226"/>
    <w:rsid w:val="000F49B0"/>
    <w:rsid w:val="000F4D56"/>
    <w:rsid w:val="000F4DE7"/>
    <w:rsid w:val="000F71C9"/>
    <w:rsid w:val="000F7A58"/>
    <w:rsid w:val="001020DA"/>
    <w:rsid w:val="001026F4"/>
    <w:rsid w:val="00103559"/>
    <w:rsid w:val="00103579"/>
    <w:rsid w:val="001066B7"/>
    <w:rsid w:val="00106A70"/>
    <w:rsid w:val="00107F41"/>
    <w:rsid w:val="00111B1B"/>
    <w:rsid w:val="00114572"/>
    <w:rsid w:val="00116182"/>
    <w:rsid w:val="001171A5"/>
    <w:rsid w:val="00120B51"/>
    <w:rsid w:val="001216F6"/>
    <w:rsid w:val="00121AFE"/>
    <w:rsid w:val="001254B2"/>
    <w:rsid w:val="0013013B"/>
    <w:rsid w:val="00130213"/>
    <w:rsid w:val="00131E4E"/>
    <w:rsid w:val="00134AE1"/>
    <w:rsid w:val="001356DD"/>
    <w:rsid w:val="0013796C"/>
    <w:rsid w:val="0014030D"/>
    <w:rsid w:val="00140E7D"/>
    <w:rsid w:val="001412A8"/>
    <w:rsid w:val="001412E2"/>
    <w:rsid w:val="00142F4A"/>
    <w:rsid w:val="00144D65"/>
    <w:rsid w:val="001453DF"/>
    <w:rsid w:val="00145F8D"/>
    <w:rsid w:val="00150346"/>
    <w:rsid w:val="001519F2"/>
    <w:rsid w:val="001548FA"/>
    <w:rsid w:val="00156394"/>
    <w:rsid w:val="001618ED"/>
    <w:rsid w:val="0016492A"/>
    <w:rsid w:val="001653C3"/>
    <w:rsid w:val="0017369D"/>
    <w:rsid w:val="00174D5B"/>
    <w:rsid w:val="00180B11"/>
    <w:rsid w:val="001827D2"/>
    <w:rsid w:val="00183DC5"/>
    <w:rsid w:val="00183ED2"/>
    <w:rsid w:val="0018742E"/>
    <w:rsid w:val="00190D9E"/>
    <w:rsid w:val="001921C5"/>
    <w:rsid w:val="001A0768"/>
    <w:rsid w:val="001A1BF7"/>
    <w:rsid w:val="001A2D32"/>
    <w:rsid w:val="001A2F9E"/>
    <w:rsid w:val="001B0E7E"/>
    <w:rsid w:val="001B3044"/>
    <w:rsid w:val="001B3FDF"/>
    <w:rsid w:val="001C086B"/>
    <w:rsid w:val="001C2603"/>
    <w:rsid w:val="001C2E02"/>
    <w:rsid w:val="001C2EB7"/>
    <w:rsid w:val="001C3E71"/>
    <w:rsid w:val="001C7799"/>
    <w:rsid w:val="001D4401"/>
    <w:rsid w:val="001D5110"/>
    <w:rsid w:val="001D51DB"/>
    <w:rsid w:val="001E2065"/>
    <w:rsid w:val="001E2545"/>
    <w:rsid w:val="001E2928"/>
    <w:rsid w:val="001E53D2"/>
    <w:rsid w:val="001E5C71"/>
    <w:rsid w:val="001E6348"/>
    <w:rsid w:val="001F0F7E"/>
    <w:rsid w:val="001F1933"/>
    <w:rsid w:val="001F1C60"/>
    <w:rsid w:val="001F3B8F"/>
    <w:rsid w:val="002002EE"/>
    <w:rsid w:val="00203121"/>
    <w:rsid w:val="00203F11"/>
    <w:rsid w:val="0020452E"/>
    <w:rsid w:val="00207542"/>
    <w:rsid w:val="00213140"/>
    <w:rsid w:val="0021357F"/>
    <w:rsid w:val="0021433F"/>
    <w:rsid w:val="00222E9A"/>
    <w:rsid w:val="00224C2D"/>
    <w:rsid w:val="002265F5"/>
    <w:rsid w:val="002274FB"/>
    <w:rsid w:val="0023010D"/>
    <w:rsid w:val="00235930"/>
    <w:rsid w:val="002368FB"/>
    <w:rsid w:val="00236BEE"/>
    <w:rsid w:val="00241427"/>
    <w:rsid w:val="0024188E"/>
    <w:rsid w:val="00242E8C"/>
    <w:rsid w:val="00245007"/>
    <w:rsid w:val="002501F4"/>
    <w:rsid w:val="002505DC"/>
    <w:rsid w:val="002508B6"/>
    <w:rsid w:val="00250A90"/>
    <w:rsid w:val="00250ED6"/>
    <w:rsid w:val="00251D12"/>
    <w:rsid w:val="00254547"/>
    <w:rsid w:val="00254629"/>
    <w:rsid w:val="00254F32"/>
    <w:rsid w:val="00256296"/>
    <w:rsid w:val="002566B7"/>
    <w:rsid w:val="00257D90"/>
    <w:rsid w:val="0026138F"/>
    <w:rsid w:val="002616D5"/>
    <w:rsid w:val="00262CB2"/>
    <w:rsid w:val="00263C16"/>
    <w:rsid w:val="00266513"/>
    <w:rsid w:val="002669D1"/>
    <w:rsid w:val="002702A4"/>
    <w:rsid w:val="00272A2B"/>
    <w:rsid w:val="002772CD"/>
    <w:rsid w:val="00277B9F"/>
    <w:rsid w:val="002812F0"/>
    <w:rsid w:val="002827B3"/>
    <w:rsid w:val="00282E20"/>
    <w:rsid w:val="0029250D"/>
    <w:rsid w:val="00293135"/>
    <w:rsid w:val="00294D19"/>
    <w:rsid w:val="002A00B8"/>
    <w:rsid w:val="002A0A08"/>
    <w:rsid w:val="002A1179"/>
    <w:rsid w:val="002A2466"/>
    <w:rsid w:val="002A6B93"/>
    <w:rsid w:val="002A75B0"/>
    <w:rsid w:val="002B18C9"/>
    <w:rsid w:val="002B21C6"/>
    <w:rsid w:val="002B2689"/>
    <w:rsid w:val="002B3174"/>
    <w:rsid w:val="002B4793"/>
    <w:rsid w:val="002B5183"/>
    <w:rsid w:val="002B773C"/>
    <w:rsid w:val="002C04F2"/>
    <w:rsid w:val="002C20D1"/>
    <w:rsid w:val="002C2356"/>
    <w:rsid w:val="002C2EF0"/>
    <w:rsid w:val="002D0ACD"/>
    <w:rsid w:val="002D0D52"/>
    <w:rsid w:val="002D170F"/>
    <w:rsid w:val="002D4008"/>
    <w:rsid w:val="002D4F4A"/>
    <w:rsid w:val="002D76CC"/>
    <w:rsid w:val="002E016D"/>
    <w:rsid w:val="002E20F6"/>
    <w:rsid w:val="002E3338"/>
    <w:rsid w:val="002E5259"/>
    <w:rsid w:val="002E53E9"/>
    <w:rsid w:val="002E5D26"/>
    <w:rsid w:val="002E7E36"/>
    <w:rsid w:val="002F02C7"/>
    <w:rsid w:val="002F02CC"/>
    <w:rsid w:val="002F0318"/>
    <w:rsid w:val="002F4594"/>
    <w:rsid w:val="002F5A42"/>
    <w:rsid w:val="003024E3"/>
    <w:rsid w:val="00302F2F"/>
    <w:rsid w:val="003045F0"/>
    <w:rsid w:val="00307567"/>
    <w:rsid w:val="00311431"/>
    <w:rsid w:val="00311BEF"/>
    <w:rsid w:val="0031207D"/>
    <w:rsid w:val="00312218"/>
    <w:rsid w:val="003125F1"/>
    <w:rsid w:val="00315114"/>
    <w:rsid w:val="00316046"/>
    <w:rsid w:val="0032121B"/>
    <w:rsid w:val="00322272"/>
    <w:rsid w:val="00323204"/>
    <w:rsid w:val="0032507B"/>
    <w:rsid w:val="0032601F"/>
    <w:rsid w:val="00327001"/>
    <w:rsid w:val="00330D88"/>
    <w:rsid w:val="00332556"/>
    <w:rsid w:val="0033407C"/>
    <w:rsid w:val="003349F3"/>
    <w:rsid w:val="003360C6"/>
    <w:rsid w:val="0033744F"/>
    <w:rsid w:val="00337A08"/>
    <w:rsid w:val="003427D0"/>
    <w:rsid w:val="00346A69"/>
    <w:rsid w:val="00357276"/>
    <w:rsid w:val="00367FCE"/>
    <w:rsid w:val="0037207F"/>
    <w:rsid w:val="003730E9"/>
    <w:rsid w:val="0037606A"/>
    <w:rsid w:val="003765F3"/>
    <w:rsid w:val="00377297"/>
    <w:rsid w:val="003773A3"/>
    <w:rsid w:val="0039252D"/>
    <w:rsid w:val="00393FD8"/>
    <w:rsid w:val="00394F24"/>
    <w:rsid w:val="00395432"/>
    <w:rsid w:val="00395AF4"/>
    <w:rsid w:val="00396342"/>
    <w:rsid w:val="0039690F"/>
    <w:rsid w:val="003A3127"/>
    <w:rsid w:val="003B0A35"/>
    <w:rsid w:val="003B3DF3"/>
    <w:rsid w:val="003B54C6"/>
    <w:rsid w:val="003B720E"/>
    <w:rsid w:val="003C70DC"/>
    <w:rsid w:val="003D21CA"/>
    <w:rsid w:val="003E15C4"/>
    <w:rsid w:val="003E5FD6"/>
    <w:rsid w:val="003F05DC"/>
    <w:rsid w:val="003F0AB5"/>
    <w:rsid w:val="003F1263"/>
    <w:rsid w:val="003F3657"/>
    <w:rsid w:val="003F3AC4"/>
    <w:rsid w:val="003F6FBA"/>
    <w:rsid w:val="00400133"/>
    <w:rsid w:val="00401021"/>
    <w:rsid w:val="004016EE"/>
    <w:rsid w:val="00401781"/>
    <w:rsid w:val="004020CB"/>
    <w:rsid w:val="00404474"/>
    <w:rsid w:val="00404775"/>
    <w:rsid w:val="0040519D"/>
    <w:rsid w:val="00405C8D"/>
    <w:rsid w:val="00406A6F"/>
    <w:rsid w:val="00412EFE"/>
    <w:rsid w:val="0041641D"/>
    <w:rsid w:val="00420003"/>
    <w:rsid w:val="00421B92"/>
    <w:rsid w:val="00421FC3"/>
    <w:rsid w:val="00423385"/>
    <w:rsid w:val="00423A3D"/>
    <w:rsid w:val="004243EB"/>
    <w:rsid w:val="0042449A"/>
    <w:rsid w:val="004246A3"/>
    <w:rsid w:val="00426DFA"/>
    <w:rsid w:val="004275D0"/>
    <w:rsid w:val="00431B0D"/>
    <w:rsid w:val="00434233"/>
    <w:rsid w:val="00434E38"/>
    <w:rsid w:val="004350F5"/>
    <w:rsid w:val="00435743"/>
    <w:rsid w:val="0043656E"/>
    <w:rsid w:val="00440957"/>
    <w:rsid w:val="0044279C"/>
    <w:rsid w:val="00443169"/>
    <w:rsid w:val="00443A5F"/>
    <w:rsid w:val="0044765E"/>
    <w:rsid w:val="00450E39"/>
    <w:rsid w:val="004517A1"/>
    <w:rsid w:val="00454BE8"/>
    <w:rsid w:val="004573C1"/>
    <w:rsid w:val="00457AC4"/>
    <w:rsid w:val="00460E8C"/>
    <w:rsid w:val="00461AB9"/>
    <w:rsid w:val="00462F26"/>
    <w:rsid w:val="004633E4"/>
    <w:rsid w:val="004645F1"/>
    <w:rsid w:val="0046521E"/>
    <w:rsid w:val="00465AAF"/>
    <w:rsid w:val="0047629B"/>
    <w:rsid w:val="00477D7F"/>
    <w:rsid w:val="004813D9"/>
    <w:rsid w:val="004826E9"/>
    <w:rsid w:val="004827AA"/>
    <w:rsid w:val="00485758"/>
    <w:rsid w:val="00485E3A"/>
    <w:rsid w:val="00487AB0"/>
    <w:rsid w:val="00490948"/>
    <w:rsid w:val="0049216F"/>
    <w:rsid w:val="00492E03"/>
    <w:rsid w:val="004A448A"/>
    <w:rsid w:val="004A4864"/>
    <w:rsid w:val="004A6490"/>
    <w:rsid w:val="004B05F7"/>
    <w:rsid w:val="004B0B7E"/>
    <w:rsid w:val="004B1B2F"/>
    <w:rsid w:val="004B1D6F"/>
    <w:rsid w:val="004B1EE5"/>
    <w:rsid w:val="004B3B54"/>
    <w:rsid w:val="004C3CDE"/>
    <w:rsid w:val="004C6B3D"/>
    <w:rsid w:val="004D1D10"/>
    <w:rsid w:val="004D38CB"/>
    <w:rsid w:val="004D623A"/>
    <w:rsid w:val="004D7F0A"/>
    <w:rsid w:val="004E2A54"/>
    <w:rsid w:val="004F1CC4"/>
    <w:rsid w:val="004F2D6E"/>
    <w:rsid w:val="004F3938"/>
    <w:rsid w:val="004F5D1F"/>
    <w:rsid w:val="004F73B0"/>
    <w:rsid w:val="00500510"/>
    <w:rsid w:val="0050186A"/>
    <w:rsid w:val="005077DA"/>
    <w:rsid w:val="00510330"/>
    <w:rsid w:val="005119C8"/>
    <w:rsid w:val="00511BD7"/>
    <w:rsid w:val="00514C85"/>
    <w:rsid w:val="00515808"/>
    <w:rsid w:val="0051753B"/>
    <w:rsid w:val="0052014D"/>
    <w:rsid w:val="005263A6"/>
    <w:rsid w:val="005275C2"/>
    <w:rsid w:val="00527D61"/>
    <w:rsid w:val="00527DCE"/>
    <w:rsid w:val="00530C79"/>
    <w:rsid w:val="0053196A"/>
    <w:rsid w:val="00533086"/>
    <w:rsid w:val="005337B3"/>
    <w:rsid w:val="00534116"/>
    <w:rsid w:val="005401D4"/>
    <w:rsid w:val="00547257"/>
    <w:rsid w:val="005477DC"/>
    <w:rsid w:val="00551323"/>
    <w:rsid w:val="005515DF"/>
    <w:rsid w:val="005524CD"/>
    <w:rsid w:val="00552FE8"/>
    <w:rsid w:val="005631DC"/>
    <w:rsid w:val="00565104"/>
    <w:rsid w:val="005743F1"/>
    <w:rsid w:val="00576A15"/>
    <w:rsid w:val="00584EBE"/>
    <w:rsid w:val="005853B0"/>
    <w:rsid w:val="00586209"/>
    <w:rsid w:val="00586C9D"/>
    <w:rsid w:val="00587CAE"/>
    <w:rsid w:val="00590EE0"/>
    <w:rsid w:val="005921E9"/>
    <w:rsid w:val="00592775"/>
    <w:rsid w:val="00593615"/>
    <w:rsid w:val="005939EC"/>
    <w:rsid w:val="00594190"/>
    <w:rsid w:val="005942F4"/>
    <w:rsid w:val="0059550E"/>
    <w:rsid w:val="00596072"/>
    <w:rsid w:val="005A0EEB"/>
    <w:rsid w:val="005A13EA"/>
    <w:rsid w:val="005A1502"/>
    <w:rsid w:val="005A2AC0"/>
    <w:rsid w:val="005A3750"/>
    <w:rsid w:val="005A386C"/>
    <w:rsid w:val="005A458A"/>
    <w:rsid w:val="005A5B97"/>
    <w:rsid w:val="005A5F3C"/>
    <w:rsid w:val="005B1CB4"/>
    <w:rsid w:val="005B1E82"/>
    <w:rsid w:val="005B38F9"/>
    <w:rsid w:val="005B4F08"/>
    <w:rsid w:val="005B517E"/>
    <w:rsid w:val="005B5535"/>
    <w:rsid w:val="005B6011"/>
    <w:rsid w:val="005B7AA5"/>
    <w:rsid w:val="005C1856"/>
    <w:rsid w:val="005C1FCA"/>
    <w:rsid w:val="005C2829"/>
    <w:rsid w:val="005C43D4"/>
    <w:rsid w:val="005C4FD3"/>
    <w:rsid w:val="005C5CF8"/>
    <w:rsid w:val="005C5DD2"/>
    <w:rsid w:val="005C7BBC"/>
    <w:rsid w:val="005D047A"/>
    <w:rsid w:val="005D091A"/>
    <w:rsid w:val="005D1324"/>
    <w:rsid w:val="005D1342"/>
    <w:rsid w:val="005D5C3B"/>
    <w:rsid w:val="005D6C8F"/>
    <w:rsid w:val="005D6DFC"/>
    <w:rsid w:val="005E0419"/>
    <w:rsid w:val="005E31C2"/>
    <w:rsid w:val="005E3C08"/>
    <w:rsid w:val="005E5D06"/>
    <w:rsid w:val="005E7C40"/>
    <w:rsid w:val="005F073E"/>
    <w:rsid w:val="005F2840"/>
    <w:rsid w:val="005F7A99"/>
    <w:rsid w:val="005F7AB4"/>
    <w:rsid w:val="005F7D03"/>
    <w:rsid w:val="00600ED9"/>
    <w:rsid w:val="00610424"/>
    <w:rsid w:val="00612164"/>
    <w:rsid w:val="00612197"/>
    <w:rsid w:val="00613D3F"/>
    <w:rsid w:val="00614BF5"/>
    <w:rsid w:val="00614C31"/>
    <w:rsid w:val="006167E6"/>
    <w:rsid w:val="00620BDD"/>
    <w:rsid w:val="00624639"/>
    <w:rsid w:val="00625E28"/>
    <w:rsid w:val="00626719"/>
    <w:rsid w:val="00631DD1"/>
    <w:rsid w:val="006325FD"/>
    <w:rsid w:val="00632DB7"/>
    <w:rsid w:val="00636020"/>
    <w:rsid w:val="00636B73"/>
    <w:rsid w:val="00637415"/>
    <w:rsid w:val="00641288"/>
    <w:rsid w:val="006454F4"/>
    <w:rsid w:val="006469C9"/>
    <w:rsid w:val="00647088"/>
    <w:rsid w:val="006476F5"/>
    <w:rsid w:val="00647CE0"/>
    <w:rsid w:val="0065011A"/>
    <w:rsid w:val="0065358F"/>
    <w:rsid w:val="006536D0"/>
    <w:rsid w:val="006538EF"/>
    <w:rsid w:val="00653D6C"/>
    <w:rsid w:val="00661CD2"/>
    <w:rsid w:val="00665319"/>
    <w:rsid w:val="006678C9"/>
    <w:rsid w:val="00670241"/>
    <w:rsid w:val="00670483"/>
    <w:rsid w:val="0067328D"/>
    <w:rsid w:val="00676B30"/>
    <w:rsid w:val="00676F9C"/>
    <w:rsid w:val="006810FE"/>
    <w:rsid w:val="006826A2"/>
    <w:rsid w:val="00682D28"/>
    <w:rsid w:val="00682E6D"/>
    <w:rsid w:val="0068412E"/>
    <w:rsid w:val="00684F0E"/>
    <w:rsid w:val="00686C2E"/>
    <w:rsid w:val="00690939"/>
    <w:rsid w:val="00692600"/>
    <w:rsid w:val="006927D8"/>
    <w:rsid w:val="00692E3D"/>
    <w:rsid w:val="0069340D"/>
    <w:rsid w:val="00695393"/>
    <w:rsid w:val="00695865"/>
    <w:rsid w:val="006A0788"/>
    <w:rsid w:val="006A09DB"/>
    <w:rsid w:val="006A3797"/>
    <w:rsid w:val="006A68EC"/>
    <w:rsid w:val="006A7D9B"/>
    <w:rsid w:val="006B0A21"/>
    <w:rsid w:val="006B1B1E"/>
    <w:rsid w:val="006B1C9F"/>
    <w:rsid w:val="006B460C"/>
    <w:rsid w:val="006B65E6"/>
    <w:rsid w:val="006B7378"/>
    <w:rsid w:val="006C0FD8"/>
    <w:rsid w:val="006C483F"/>
    <w:rsid w:val="006C68EC"/>
    <w:rsid w:val="006C7115"/>
    <w:rsid w:val="006D0200"/>
    <w:rsid w:val="006D336F"/>
    <w:rsid w:val="006D5EC4"/>
    <w:rsid w:val="006D6D2E"/>
    <w:rsid w:val="006E019D"/>
    <w:rsid w:val="006E12D4"/>
    <w:rsid w:val="006E2C3A"/>
    <w:rsid w:val="006E32CC"/>
    <w:rsid w:val="006E4269"/>
    <w:rsid w:val="006E503F"/>
    <w:rsid w:val="006E669C"/>
    <w:rsid w:val="006E7AAF"/>
    <w:rsid w:val="006F4012"/>
    <w:rsid w:val="006F4B2C"/>
    <w:rsid w:val="007016DE"/>
    <w:rsid w:val="00702032"/>
    <w:rsid w:val="00702D32"/>
    <w:rsid w:val="00711CA2"/>
    <w:rsid w:val="0071674C"/>
    <w:rsid w:val="00716E71"/>
    <w:rsid w:val="007221B9"/>
    <w:rsid w:val="00723FA0"/>
    <w:rsid w:val="00723FD8"/>
    <w:rsid w:val="007264B9"/>
    <w:rsid w:val="00731394"/>
    <w:rsid w:val="00733AB1"/>
    <w:rsid w:val="00737F9F"/>
    <w:rsid w:val="007418F6"/>
    <w:rsid w:val="00745363"/>
    <w:rsid w:val="00745986"/>
    <w:rsid w:val="0075192A"/>
    <w:rsid w:val="00752E31"/>
    <w:rsid w:val="00753700"/>
    <w:rsid w:val="00757950"/>
    <w:rsid w:val="007612A6"/>
    <w:rsid w:val="00761724"/>
    <w:rsid w:val="00762818"/>
    <w:rsid w:val="00762C75"/>
    <w:rsid w:val="00762FF2"/>
    <w:rsid w:val="0076545F"/>
    <w:rsid w:val="007666CE"/>
    <w:rsid w:val="007704B6"/>
    <w:rsid w:val="007716C3"/>
    <w:rsid w:val="00773FD2"/>
    <w:rsid w:val="00774472"/>
    <w:rsid w:val="007745B9"/>
    <w:rsid w:val="00774DED"/>
    <w:rsid w:val="0077750D"/>
    <w:rsid w:val="00780829"/>
    <w:rsid w:val="00781F40"/>
    <w:rsid w:val="00783D03"/>
    <w:rsid w:val="00783D1B"/>
    <w:rsid w:val="00784357"/>
    <w:rsid w:val="00785230"/>
    <w:rsid w:val="007866B7"/>
    <w:rsid w:val="00790F4E"/>
    <w:rsid w:val="007911D3"/>
    <w:rsid w:val="00791303"/>
    <w:rsid w:val="00792657"/>
    <w:rsid w:val="00793B08"/>
    <w:rsid w:val="00795C36"/>
    <w:rsid w:val="007A04A0"/>
    <w:rsid w:val="007A0577"/>
    <w:rsid w:val="007A23DD"/>
    <w:rsid w:val="007A561E"/>
    <w:rsid w:val="007A58E5"/>
    <w:rsid w:val="007A6849"/>
    <w:rsid w:val="007A7522"/>
    <w:rsid w:val="007A7E2E"/>
    <w:rsid w:val="007B13A6"/>
    <w:rsid w:val="007B64FE"/>
    <w:rsid w:val="007B78B1"/>
    <w:rsid w:val="007C4CF4"/>
    <w:rsid w:val="007C7225"/>
    <w:rsid w:val="007D2815"/>
    <w:rsid w:val="007D7D19"/>
    <w:rsid w:val="007E0724"/>
    <w:rsid w:val="007E1CCD"/>
    <w:rsid w:val="007E2354"/>
    <w:rsid w:val="007E44BB"/>
    <w:rsid w:val="007E65B8"/>
    <w:rsid w:val="007E6DF4"/>
    <w:rsid w:val="007F07E5"/>
    <w:rsid w:val="007F3992"/>
    <w:rsid w:val="007F4912"/>
    <w:rsid w:val="007F5845"/>
    <w:rsid w:val="007F68C2"/>
    <w:rsid w:val="00804716"/>
    <w:rsid w:val="008061B5"/>
    <w:rsid w:val="00811E42"/>
    <w:rsid w:val="008138C2"/>
    <w:rsid w:val="00820156"/>
    <w:rsid w:val="00820C79"/>
    <w:rsid w:val="00822B8C"/>
    <w:rsid w:val="00823603"/>
    <w:rsid w:val="00827098"/>
    <w:rsid w:val="00827B2E"/>
    <w:rsid w:val="008323C1"/>
    <w:rsid w:val="0083520E"/>
    <w:rsid w:val="00837887"/>
    <w:rsid w:val="008404AA"/>
    <w:rsid w:val="00844F40"/>
    <w:rsid w:val="008462DB"/>
    <w:rsid w:val="00847B00"/>
    <w:rsid w:val="0085661D"/>
    <w:rsid w:val="008573B2"/>
    <w:rsid w:val="008602A9"/>
    <w:rsid w:val="00864730"/>
    <w:rsid w:val="008651EC"/>
    <w:rsid w:val="00866696"/>
    <w:rsid w:val="0087154A"/>
    <w:rsid w:val="00875DB8"/>
    <w:rsid w:val="00876922"/>
    <w:rsid w:val="00876C64"/>
    <w:rsid w:val="00881C33"/>
    <w:rsid w:val="0088693D"/>
    <w:rsid w:val="00891A09"/>
    <w:rsid w:val="00892BE0"/>
    <w:rsid w:val="008932BF"/>
    <w:rsid w:val="00896420"/>
    <w:rsid w:val="00897220"/>
    <w:rsid w:val="008A060A"/>
    <w:rsid w:val="008A281B"/>
    <w:rsid w:val="008A287B"/>
    <w:rsid w:val="008A2964"/>
    <w:rsid w:val="008A485E"/>
    <w:rsid w:val="008A4C02"/>
    <w:rsid w:val="008A5E3B"/>
    <w:rsid w:val="008A66E3"/>
    <w:rsid w:val="008B1CEF"/>
    <w:rsid w:val="008B38F5"/>
    <w:rsid w:val="008B6174"/>
    <w:rsid w:val="008B6F62"/>
    <w:rsid w:val="008C2C09"/>
    <w:rsid w:val="008C2F19"/>
    <w:rsid w:val="008C441F"/>
    <w:rsid w:val="008C4580"/>
    <w:rsid w:val="008C65BA"/>
    <w:rsid w:val="008C6B89"/>
    <w:rsid w:val="008D260A"/>
    <w:rsid w:val="008D3A0A"/>
    <w:rsid w:val="008D3E1A"/>
    <w:rsid w:val="008D4274"/>
    <w:rsid w:val="008D48DB"/>
    <w:rsid w:val="008D7CC3"/>
    <w:rsid w:val="008E54F8"/>
    <w:rsid w:val="008E6452"/>
    <w:rsid w:val="008E6DD7"/>
    <w:rsid w:val="008E74F0"/>
    <w:rsid w:val="008E78FF"/>
    <w:rsid w:val="008F17BC"/>
    <w:rsid w:val="008F2546"/>
    <w:rsid w:val="008F6528"/>
    <w:rsid w:val="008F693F"/>
    <w:rsid w:val="008F6FB9"/>
    <w:rsid w:val="0090174C"/>
    <w:rsid w:val="00901A7C"/>
    <w:rsid w:val="00904964"/>
    <w:rsid w:val="00906E0A"/>
    <w:rsid w:val="00906E78"/>
    <w:rsid w:val="009110A1"/>
    <w:rsid w:val="00912F50"/>
    <w:rsid w:val="00914439"/>
    <w:rsid w:val="00917C89"/>
    <w:rsid w:val="00922628"/>
    <w:rsid w:val="009228BE"/>
    <w:rsid w:val="00922A47"/>
    <w:rsid w:val="009263D8"/>
    <w:rsid w:val="009270E3"/>
    <w:rsid w:val="009272E2"/>
    <w:rsid w:val="009302BD"/>
    <w:rsid w:val="00932446"/>
    <w:rsid w:val="00934588"/>
    <w:rsid w:val="0094006C"/>
    <w:rsid w:val="009403FB"/>
    <w:rsid w:val="00941F80"/>
    <w:rsid w:val="00944CEF"/>
    <w:rsid w:val="009452E5"/>
    <w:rsid w:val="0094605E"/>
    <w:rsid w:val="00946BF1"/>
    <w:rsid w:val="00950A0E"/>
    <w:rsid w:val="00951B07"/>
    <w:rsid w:val="00952E59"/>
    <w:rsid w:val="00956424"/>
    <w:rsid w:val="00960783"/>
    <w:rsid w:val="0096786E"/>
    <w:rsid w:val="009706BE"/>
    <w:rsid w:val="00970AE0"/>
    <w:rsid w:val="009734BB"/>
    <w:rsid w:val="00974347"/>
    <w:rsid w:val="0097537C"/>
    <w:rsid w:val="00982D25"/>
    <w:rsid w:val="00982EEE"/>
    <w:rsid w:val="009842B5"/>
    <w:rsid w:val="0098431C"/>
    <w:rsid w:val="00985519"/>
    <w:rsid w:val="0098788E"/>
    <w:rsid w:val="00995218"/>
    <w:rsid w:val="009970F5"/>
    <w:rsid w:val="009976E8"/>
    <w:rsid w:val="00997AB2"/>
    <w:rsid w:val="009A2006"/>
    <w:rsid w:val="009A46F8"/>
    <w:rsid w:val="009A63AF"/>
    <w:rsid w:val="009A6510"/>
    <w:rsid w:val="009B17DA"/>
    <w:rsid w:val="009B2BD2"/>
    <w:rsid w:val="009B5725"/>
    <w:rsid w:val="009B63FF"/>
    <w:rsid w:val="009C1B83"/>
    <w:rsid w:val="009C2045"/>
    <w:rsid w:val="009C4B3E"/>
    <w:rsid w:val="009C5CDC"/>
    <w:rsid w:val="009C6422"/>
    <w:rsid w:val="009C7296"/>
    <w:rsid w:val="009D04A0"/>
    <w:rsid w:val="009D2CDC"/>
    <w:rsid w:val="009D4340"/>
    <w:rsid w:val="009D5F26"/>
    <w:rsid w:val="009E03E7"/>
    <w:rsid w:val="009E1256"/>
    <w:rsid w:val="009E44CF"/>
    <w:rsid w:val="009E678B"/>
    <w:rsid w:val="009F20A7"/>
    <w:rsid w:val="009F5C27"/>
    <w:rsid w:val="009F6EEC"/>
    <w:rsid w:val="00A0067C"/>
    <w:rsid w:val="00A01365"/>
    <w:rsid w:val="00A02F8E"/>
    <w:rsid w:val="00A0329F"/>
    <w:rsid w:val="00A12160"/>
    <w:rsid w:val="00A14BC0"/>
    <w:rsid w:val="00A1501E"/>
    <w:rsid w:val="00A16178"/>
    <w:rsid w:val="00A16332"/>
    <w:rsid w:val="00A202C7"/>
    <w:rsid w:val="00A24121"/>
    <w:rsid w:val="00A24A6C"/>
    <w:rsid w:val="00A2693F"/>
    <w:rsid w:val="00A271CF"/>
    <w:rsid w:val="00A30ABE"/>
    <w:rsid w:val="00A34DB9"/>
    <w:rsid w:val="00A360D8"/>
    <w:rsid w:val="00A41B2E"/>
    <w:rsid w:val="00A42150"/>
    <w:rsid w:val="00A433DF"/>
    <w:rsid w:val="00A4374E"/>
    <w:rsid w:val="00A437A5"/>
    <w:rsid w:val="00A44282"/>
    <w:rsid w:val="00A44938"/>
    <w:rsid w:val="00A44D27"/>
    <w:rsid w:val="00A4713F"/>
    <w:rsid w:val="00A504CA"/>
    <w:rsid w:val="00A506B5"/>
    <w:rsid w:val="00A51E26"/>
    <w:rsid w:val="00A52541"/>
    <w:rsid w:val="00A53383"/>
    <w:rsid w:val="00A56608"/>
    <w:rsid w:val="00A56779"/>
    <w:rsid w:val="00A56888"/>
    <w:rsid w:val="00A56BFE"/>
    <w:rsid w:val="00A61910"/>
    <w:rsid w:val="00A648D2"/>
    <w:rsid w:val="00A65C97"/>
    <w:rsid w:val="00A65C9D"/>
    <w:rsid w:val="00A71E42"/>
    <w:rsid w:val="00A736A9"/>
    <w:rsid w:val="00A74EB8"/>
    <w:rsid w:val="00A75DAB"/>
    <w:rsid w:val="00A75E1F"/>
    <w:rsid w:val="00A765B2"/>
    <w:rsid w:val="00A80762"/>
    <w:rsid w:val="00A812C8"/>
    <w:rsid w:val="00A82FF7"/>
    <w:rsid w:val="00A85385"/>
    <w:rsid w:val="00A9120D"/>
    <w:rsid w:val="00A915D6"/>
    <w:rsid w:val="00A955BE"/>
    <w:rsid w:val="00A973C6"/>
    <w:rsid w:val="00AA1CB7"/>
    <w:rsid w:val="00AA35DC"/>
    <w:rsid w:val="00AA43CE"/>
    <w:rsid w:val="00AA4BC4"/>
    <w:rsid w:val="00AA5BA7"/>
    <w:rsid w:val="00AA5EDE"/>
    <w:rsid w:val="00AA7137"/>
    <w:rsid w:val="00AA77C5"/>
    <w:rsid w:val="00AB349C"/>
    <w:rsid w:val="00AC03C9"/>
    <w:rsid w:val="00AC2C41"/>
    <w:rsid w:val="00AC394D"/>
    <w:rsid w:val="00AC48F4"/>
    <w:rsid w:val="00AC63B5"/>
    <w:rsid w:val="00AC7CE0"/>
    <w:rsid w:val="00AD3990"/>
    <w:rsid w:val="00AD4950"/>
    <w:rsid w:val="00AD674C"/>
    <w:rsid w:val="00AE0426"/>
    <w:rsid w:val="00AE0B9E"/>
    <w:rsid w:val="00AE38BC"/>
    <w:rsid w:val="00AE7B37"/>
    <w:rsid w:val="00AF13F2"/>
    <w:rsid w:val="00AF2593"/>
    <w:rsid w:val="00AF2696"/>
    <w:rsid w:val="00AF317A"/>
    <w:rsid w:val="00AF358A"/>
    <w:rsid w:val="00AF4676"/>
    <w:rsid w:val="00AF6941"/>
    <w:rsid w:val="00B0075B"/>
    <w:rsid w:val="00B029BE"/>
    <w:rsid w:val="00B045F3"/>
    <w:rsid w:val="00B04BEE"/>
    <w:rsid w:val="00B05043"/>
    <w:rsid w:val="00B0538B"/>
    <w:rsid w:val="00B064B4"/>
    <w:rsid w:val="00B145FB"/>
    <w:rsid w:val="00B14C0F"/>
    <w:rsid w:val="00B154E6"/>
    <w:rsid w:val="00B15E7E"/>
    <w:rsid w:val="00B20455"/>
    <w:rsid w:val="00B25711"/>
    <w:rsid w:val="00B3178A"/>
    <w:rsid w:val="00B31A55"/>
    <w:rsid w:val="00B3240E"/>
    <w:rsid w:val="00B331DF"/>
    <w:rsid w:val="00B343BE"/>
    <w:rsid w:val="00B37213"/>
    <w:rsid w:val="00B40F73"/>
    <w:rsid w:val="00B46A1B"/>
    <w:rsid w:val="00B517EB"/>
    <w:rsid w:val="00B535A4"/>
    <w:rsid w:val="00B53799"/>
    <w:rsid w:val="00B56B01"/>
    <w:rsid w:val="00B56CE1"/>
    <w:rsid w:val="00B57916"/>
    <w:rsid w:val="00B60641"/>
    <w:rsid w:val="00B627A0"/>
    <w:rsid w:val="00B62E34"/>
    <w:rsid w:val="00B63B1E"/>
    <w:rsid w:val="00B6673C"/>
    <w:rsid w:val="00B671AC"/>
    <w:rsid w:val="00B70541"/>
    <w:rsid w:val="00B708DA"/>
    <w:rsid w:val="00B8241C"/>
    <w:rsid w:val="00B83523"/>
    <w:rsid w:val="00B840DE"/>
    <w:rsid w:val="00B84121"/>
    <w:rsid w:val="00B84558"/>
    <w:rsid w:val="00B849D5"/>
    <w:rsid w:val="00B85848"/>
    <w:rsid w:val="00B85B2B"/>
    <w:rsid w:val="00B901E8"/>
    <w:rsid w:val="00B91DC0"/>
    <w:rsid w:val="00B928A0"/>
    <w:rsid w:val="00B940DC"/>
    <w:rsid w:val="00BA09BD"/>
    <w:rsid w:val="00BA2508"/>
    <w:rsid w:val="00BA50CA"/>
    <w:rsid w:val="00BA5DC7"/>
    <w:rsid w:val="00BA62F8"/>
    <w:rsid w:val="00BA674C"/>
    <w:rsid w:val="00BA7439"/>
    <w:rsid w:val="00BB02D4"/>
    <w:rsid w:val="00BB2675"/>
    <w:rsid w:val="00BB3EB5"/>
    <w:rsid w:val="00BB62BE"/>
    <w:rsid w:val="00BB70DC"/>
    <w:rsid w:val="00BB7536"/>
    <w:rsid w:val="00BC1AE2"/>
    <w:rsid w:val="00BC58C2"/>
    <w:rsid w:val="00BC61AE"/>
    <w:rsid w:val="00BC7859"/>
    <w:rsid w:val="00BD1BA4"/>
    <w:rsid w:val="00BD59F4"/>
    <w:rsid w:val="00BD606A"/>
    <w:rsid w:val="00BD6DD6"/>
    <w:rsid w:val="00BD7C20"/>
    <w:rsid w:val="00BE23F8"/>
    <w:rsid w:val="00BE53D0"/>
    <w:rsid w:val="00BE6D12"/>
    <w:rsid w:val="00BF0CAA"/>
    <w:rsid w:val="00BF0EA2"/>
    <w:rsid w:val="00BF101A"/>
    <w:rsid w:val="00BF33B2"/>
    <w:rsid w:val="00BF4504"/>
    <w:rsid w:val="00BF6D55"/>
    <w:rsid w:val="00BF751B"/>
    <w:rsid w:val="00C01488"/>
    <w:rsid w:val="00C01758"/>
    <w:rsid w:val="00C020CD"/>
    <w:rsid w:val="00C02A8B"/>
    <w:rsid w:val="00C037DA"/>
    <w:rsid w:val="00C04282"/>
    <w:rsid w:val="00C044C0"/>
    <w:rsid w:val="00C0454F"/>
    <w:rsid w:val="00C06137"/>
    <w:rsid w:val="00C073DB"/>
    <w:rsid w:val="00C07952"/>
    <w:rsid w:val="00C10B5E"/>
    <w:rsid w:val="00C10C7E"/>
    <w:rsid w:val="00C13E68"/>
    <w:rsid w:val="00C14767"/>
    <w:rsid w:val="00C14DEC"/>
    <w:rsid w:val="00C15274"/>
    <w:rsid w:val="00C15D1A"/>
    <w:rsid w:val="00C17A98"/>
    <w:rsid w:val="00C23260"/>
    <w:rsid w:val="00C25E81"/>
    <w:rsid w:val="00C2646E"/>
    <w:rsid w:val="00C30869"/>
    <w:rsid w:val="00C320BB"/>
    <w:rsid w:val="00C35E15"/>
    <w:rsid w:val="00C35E82"/>
    <w:rsid w:val="00C36AD3"/>
    <w:rsid w:val="00C37124"/>
    <w:rsid w:val="00C417A2"/>
    <w:rsid w:val="00C42D64"/>
    <w:rsid w:val="00C43113"/>
    <w:rsid w:val="00C43771"/>
    <w:rsid w:val="00C442E6"/>
    <w:rsid w:val="00C447EC"/>
    <w:rsid w:val="00C44AB1"/>
    <w:rsid w:val="00C46ADD"/>
    <w:rsid w:val="00C47C43"/>
    <w:rsid w:val="00C5165D"/>
    <w:rsid w:val="00C517A8"/>
    <w:rsid w:val="00C54053"/>
    <w:rsid w:val="00C61F8D"/>
    <w:rsid w:val="00C63BDA"/>
    <w:rsid w:val="00C654FB"/>
    <w:rsid w:val="00C6684B"/>
    <w:rsid w:val="00C727C4"/>
    <w:rsid w:val="00C773B2"/>
    <w:rsid w:val="00C80924"/>
    <w:rsid w:val="00C8248A"/>
    <w:rsid w:val="00C833E7"/>
    <w:rsid w:val="00C856CD"/>
    <w:rsid w:val="00C86DE1"/>
    <w:rsid w:val="00C876F2"/>
    <w:rsid w:val="00C9673D"/>
    <w:rsid w:val="00CA012E"/>
    <w:rsid w:val="00CA1DD6"/>
    <w:rsid w:val="00CA493F"/>
    <w:rsid w:val="00CB2CA0"/>
    <w:rsid w:val="00CB325E"/>
    <w:rsid w:val="00CB50FA"/>
    <w:rsid w:val="00CC0483"/>
    <w:rsid w:val="00CC2BEB"/>
    <w:rsid w:val="00CC40F2"/>
    <w:rsid w:val="00CC5D74"/>
    <w:rsid w:val="00CD17A9"/>
    <w:rsid w:val="00CD7DD3"/>
    <w:rsid w:val="00CE014C"/>
    <w:rsid w:val="00CE2638"/>
    <w:rsid w:val="00CE5F4F"/>
    <w:rsid w:val="00CF70E3"/>
    <w:rsid w:val="00D019CD"/>
    <w:rsid w:val="00D01ACC"/>
    <w:rsid w:val="00D02826"/>
    <w:rsid w:val="00D02CDE"/>
    <w:rsid w:val="00D03484"/>
    <w:rsid w:val="00D04F27"/>
    <w:rsid w:val="00D07663"/>
    <w:rsid w:val="00D111CF"/>
    <w:rsid w:val="00D1182F"/>
    <w:rsid w:val="00D11982"/>
    <w:rsid w:val="00D132A8"/>
    <w:rsid w:val="00D14D12"/>
    <w:rsid w:val="00D1697A"/>
    <w:rsid w:val="00D17AF1"/>
    <w:rsid w:val="00D23D39"/>
    <w:rsid w:val="00D27607"/>
    <w:rsid w:val="00D302FC"/>
    <w:rsid w:val="00D30E92"/>
    <w:rsid w:val="00D30FA1"/>
    <w:rsid w:val="00D339D3"/>
    <w:rsid w:val="00D347D4"/>
    <w:rsid w:val="00D369F5"/>
    <w:rsid w:val="00D3752D"/>
    <w:rsid w:val="00D41128"/>
    <w:rsid w:val="00D4264E"/>
    <w:rsid w:val="00D42F2B"/>
    <w:rsid w:val="00D434D2"/>
    <w:rsid w:val="00D43EB5"/>
    <w:rsid w:val="00D45BDB"/>
    <w:rsid w:val="00D5263C"/>
    <w:rsid w:val="00D60EE1"/>
    <w:rsid w:val="00D6105E"/>
    <w:rsid w:val="00D65D66"/>
    <w:rsid w:val="00D668B3"/>
    <w:rsid w:val="00D66BBA"/>
    <w:rsid w:val="00D676EB"/>
    <w:rsid w:val="00D67A85"/>
    <w:rsid w:val="00D7016C"/>
    <w:rsid w:val="00D70469"/>
    <w:rsid w:val="00D7076A"/>
    <w:rsid w:val="00D739F7"/>
    <w:rsid w:val="00D750CD"/>
    <w:rsid w:val="00D756AB"/>
    <w:rsid w:val="00D76211"/>
    <w:rsid w:val="00D8073F"/>
    <w:rsid w:val="00D83F22"/>
    <w:rsid w:val="00D8452F"/>
    <w:rsid w:val="00D860D4"/>
    <w:rsid w:val="00D86586"/>
    <w:rsid w:val="00D86A4F"/>
    <w:rsid w:val="00D877E9"/>
    <w:rsid w:val="00D87C7B"/>
    <w:rsid w:val="00D91E94"/>
    <w:rsid w:val="00D92379"/>
    <w:rsid w:val="00D92928"/>
    <w:rsid w:val="00D94E8D"/>
    <w:rsid w:val="00DA4986"/>
    <w:rsid w:val="00DA520A"/>
    <w:rsid w:val="00DA53E4"/>
    <w:rsid w:val="00DA6A31"/>
    <w:rsid w:val="00DB0ED8"/>
    <w:rsid w:val="00DB1823"/>
    <w:rsid w:val="00DB313A"/>
    <w:rsid w:val="00DB522D"/>
    <w:rsid w:val="00DB7CDE"/>
    <w:rsid w:val="00DC37C0"/>
    <w:rsid w:val="00DC4733"/>
    <w:rsid w:val="00DC5451"/>
    <w:rsid w:val="00DC604E"/>
    <w:rsid w:val="00DC63C4"/>
    <w:rsid w:val="00DD132A"/>
    <w:rsid w:val="00DD1D88"/>
    <w:rsid w:val="00DD2126"/>
    <w:rsid w:val="00DD228D"/>
    <w:rsid w:val="00DE03C7"/>
    <w:rsid w:val="00DE5E75"/>
    <w:rsid w:val="00DF297F"/>
    <w:rsid w:val="00DF2CDC"/>
    <w:rsid w:val="00DF4171"/>
    <w:rsid w:val="00DF7F03"/>
    <w:rsid w:val="00E00E59"/>
    <w:rsid w:val="00E01A34"/>
    <w:rsid w:val="00E030DB"/>
    <w:rsid w:val="00E036CA"/>
    <w:rsid w:val="00E05382"/>
    <w:rsid w:val="00E05D34"/>
    <w:rsid w:val="00E06AD1"/>
    <w:rsid w:val="00E10674"/>
    <w:rsid w:val="00E106B6"/>
    <w:rsid w:val="00E12DC8"/>
    <w:rsid w:val="00E14436"/>
    <w:rsid w:val="00E14D3D"/>
    <w:rsid w:val="00E151FF"/>
    <w:rsid w:val="00E15C68"/>
    <w:rsid w:val="00E16604"/>
    <w:rsid w:val="00E244EA"/>
    <w:rsid w:val="00E25C27"/>
    <w:rsid w:val="00E31309"/>
    <w:rsid w:val="00E3319F"/>
    <w:rsid w:val="00E36223"/>
    <w:rsid w:val="00E40963"/>
    <w:rsid w:val="00E4290A"/>
    <w:rsid w:val="00E52736"/>
    <w:rsid w:val="00E53809"/>
    <w:rsid w:val="00E53F49"/>
    <w:rsid w:val="00E5401F"/>
    <w:rsid w:val="00E56D48"/>
    <w:rsid w:val="00E57B4E"/>
    <w:rsid w:val="00E649C6"/>
    <w:rsid w:val="00E66D45"/>
    <w:rsid w:val="00E7046A"/>
    <w:rsid w:val="00E7138A"/>
    <w:rsid w:val="00E72162"/>
    <w:rsid w:val="00E757E5"/>
    <w:rsid w:val="00E7624F"/>
    <w:rsid w:val="00E762DC"/>
    <w:rsid w:val="00E77098"/>
    <w:rsid w:val="00E77632"/>
    <w:rsid w:val="00E779A5"/>
    <w:rsid w:val="00E77A59"/>
    <w:rsid w:val="00E81075"/>
    <w:rsid w:val="00E83C1D"/>
    <w:rsid w:val="00E84475"/>
    <w:rsid w:val="00E855A2"/>
    <w:rsid w:val="00E856D9"/>
    <w:rsid w:val="00E90996"/>
    <w:rsid w:val="00E92E2A"/>
    <w:rsid w:val="00E933B9"/>
    <w:rsid w:val="00E970BF"/>
    <w:rsid w:val="00EA072D"/>
    <w:rsid w:val="00EA276E"/>
    <w:rsid w:val="00EA4120"/>
    <w:rsid w:val="00EA4264"/>
    <w:rsid w:val="00EA5ACD"/>
    <w:rsid w:val="00EB1882"/>
    <w:rsid w:val="00EB31DA"/>
    <w:rsid w:val="00EB45D1"/>
    <w:rsid w:val="00EB710E"/>
    <w:rsid w:val="00EC013D"/>
    <w:rsid w:val="00EC21FF"/>
    <w:rsid w:val="00EC38C6"/>
    <w:rsid w:val="00EC4FCE"/>
    <w:rsid w:val="00ED19BC"/>
    <w:rsid w:val="00ED1A1E"/>
    <w:rsid w:val="00ED2D2C"/>
    <w:rsid w:val="00ED424A"/>
    <w:rsid w:val="00ED4C76"/>
    <w:rsid w:val="00ED4D27"/>
    <w:rsid w:val="00ED51D9"/>
    <w:rsid w:val="00ED7D35"/>
    <w:rsid w:val="00EE22BC"/>
    <w:rsid w:val="00EE2950"/>
    <w:rsid w:val="00EE35D2"/>
    <w:rsid w:val="00EE3C02"/>
    <w:rsid w:val="00EE4A64"/>
    <w:rsid w:val="00EE69FE"/>
    <w:rsid w:val="00EE7C8A"/>
    <w:rsid w:val="00EF1AB5"/>
    <w:rsid w:val="00EF2D53"/>
    <w:rsid w:val="00EF3668"/>
    <w:rsid w:val="00EF4DB2"/>
    <w:rsid w:val="00EF4ED4"/>
    <w:rsid w:val="00F01535"/>
    <w:rsid w:val="00F0158B"/>
    <w:rsid w:val="00F07AEC"/>
    <w:rsid w:val="00F1343A"/>
    <w:rsid w:val="00F15F40"/>
    <w:rsid w:val="00F20131"/>
    <w:rsid w:val="00F21AB7"/>
    <w:rsid w:val="00F21E8A"/>
    <w:rsid w:val="00F22114"/>
    <w:rsid w:val="00F303F1"/>
    <w:rsid w:val="00F31F9A"/>
    <w:rsid w:val="00F33CA9"/>
    <w:rsid w:val="00F43A0A"/>
    <w:rsid w:val="00F43F73"/>
    <w:rsid w:val="00F44C0B"/>
    <w:rsid w:val="00F46F87"/>
    <w:rsid w:val="00F5077F"/>
    <w:rsid w:val="00F51947"/>
    <w:rsid w:val="00F51C2E"/>
    <w:rsid w:val="00F61783"/>
    <w:rsid w:val="00F61CB5"/>
    <w:rsid w:val="00F638BF"/>
    <w:rsid w:val="00F63D8B"/>
    <w:rsid w:val="00F64598"/>
    <w:rsid w:val="00F65439"/>
    <w:rsid w:val="00F66366"/>
    <w:rsid w:val="00F67DB0"/>
    <w:rsid w:val="00F722DD"/>
    <w:rsid w:val="00F72735"/>
    <w:rsid w:val="00F739ED"/>
    <w:rsid w:val="00F73F48"/>
    <w:rsid w:val="00F75332"/>
    <w:rsid w:val="00F804CC"/>
    <w:rsid w:val="00F82AA3"/>
    <w:rsid w:val="00F844C7"/>
    <w:rsid w:val="00F8635F"/>
    <w:rsid w:val="00F86BC6"/>
    <w:rsid w:val="00F86E39"/>
    <w:rsid w:val="00F97B43"/>
    <w:rsid w:val="00FA1A3E"/>
    <w:rsid w:val="00FA1C9C"/>
    <w:rsid w:val="00FA62E8"/>
    <w:rsid w:val="00FA7EEF"/>
    <w:rsid w:val="00FB0395"/>
    <w:rsid w:val="00FB0DE2"/>
    <w:rsid w:val="00FB255A"/>
    <w:rsid w:val="00FB3044"/>
    <w:rsid w:val="00FB658D"/>
    <w:rsid w:val="00FB7AB7"/>
    <w:rsid w:val="00FC3A4F"/>
    <w:rsid w:val="00FC6BE0"/>
    <w:rsid w:val="00FC7A8D"/>
    <w:rsid w:val="00FD15DE"/>
    <w:rsid w:val="00FD4A64"/>
    <w:rsid w:val="00FD60BB"/>
    <w:rsid w:val="00FD6F70"/>
    <w:rsid w:val="00FD7F51"/>
    <w:rsid w:val="00FE1E97"/>
    <w:rsid w:val="00FE22C5"/>
    <w:rsid w:val="00FE38EA"/>
    <w:rsid w:val="00FE3DAF"/>
    <w:rsid w:val="00FE3FB8"/>
    <w:rsid w:val="00FE4364"/>
    <w:rsid w:val="00FE5FF9"/>
    <w:rsid w:val="00FE6E6F"/>
    <w:rsid w:val="00FF35C8"/>
    <w:rsid w:val="00FF5112"/>
    <w:rsid w:val="00FF55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5EFD17"/>
  <w15:chartTrackingRefBased/>
  <w15:docId w15:val="{CAB072E9-0084-46D9-856E-75B940F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48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06545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B8241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B8C"/>
    <w:pPr>
      <w:spacing w:after="0" w:line="240" w:lineRule="auto"/>
    </w:pPr>
  </w:style>
  <w:style w:type="paragraph" w:styleId="NormalWeb">
    <w:name w:val="Normal (Web)"/>
    <w:basedOn w:val="Normal"/>
    <w:uiPriority w:val="99"/>
    <w:unhideWhenUsed/>
    <w:rsid w:val="00822B8C"/>
    <w:pPr>
      <w:spacing w:before="100" w:beforeAutospacing="1" w:after="100" w:afterAutospacing="1"/>
    </w:pPr>
    <w:rPr>
      <w:lang w:eastAsia="en-NZ"/>
    </w:rPr>
  </w:style>
  <w:style w:type="paragraph" w:styleId="ListParagraph">
    <w:name w:val="List Paragraph"/>
    <w:basedOn w:val="Normal"/>
    <w:uiPriority w:val="34"/>
    <w:qFormat/>
    <w:rsid w:val="00822B8C"/>
    <w:pPr>
      <w:ind w:left="720"/>
    </w:pPr>
  </w:style>
  <w:style w:type="character" w:styleId="Hyperlink">
    <w:name w:val="Hyperlink"/>
    <w:basedOn w:val="DefaultParagraphFont"/>
    <w:uiPriority w:val="99"/>
    <w:unhideWhenUsed/>
    <w:rsid w:val="00822B8C"/>
    <w:rPr>
      <w:color w:val="0563C1" w:themeColor="hyperlink"/>
      <w:u w:val="single"/>
    </w:rPr>
  </w:style>
  <w:style w:type="paragraph" w:styleId="Header">
    <w:name w:val="header"/>
    <w:basedOn w:val="Normal"/>
    <w:link w:val="HeaderChar"/>
    <w:uiPriority w:val="99"/>
    <w:unhideWhenUsed/>
    <w:rsid w:val="006454F4"/>
    <w:pPr>
      <w:tabs>
        <w:tab w:val="center" w:pos="4513"/>
        <w:tab w:val="right" w:pos="9026"/>
      </w:tabs>
    </w:pPr>
  </w:style>
  <w:style w:type="character" w:customStyle="1" w:styleId="HeaderChar">
    <w:name w:val="Header Char"/>
    <w:basedOn w:val="DefaultParagraphFont"/>
    <w:link w:val="Header"/>
    <w:uiPriority w:val="99"/>
    <w:rsid w:val="006454F4"/>
    <w:rPr>
      <w:rFonts w:ascii="Calibri" w:hAnsi="Calibri" w:cs="Calibri"/>
    </w:rPr>
  </w:style>
  <w:style w:type="paragraph" w:styleId="Footer">
    <w:name w:val="footer"/>
    <w:basedOn w:val="Normal"/>
    <w:link w:val="FooterChar"/>
    <w:uiPriority w:val="99"/>
    <w:unhideWhenUsed/>
    <w:rsid w:val="006454F4"/>
    <w:pPr>
      <w:tabs>
        <w:tab w:val="center" w:pos="4513"/>
        <w:tab w:val="right" w:pos="9026"/>
      </w:tabs>
    </w:pPr>
  </w:style>
  <w:style w:type="character" w:customStyle="1" w:styleId="FooterChar">
    <w:name w:val="Footer Char"/>
    <w:basedOn w:val="DefaultParagraphFont"/>
    <w:link w:val="Footer"/>
    <w:uiPriority w:val="99"/>
    <w:rsid w:val="006454F4"/>
    <w:rPr>
      <w:rFonts w:ascii="Calibri" w:hAnsi="Calibri" w:cs="Calibri"/>
    </w:rPr>
  </w:style>
  <w:style w:type="paragraph" w:styleId="FootnoteText">
    <w:name w:val="footnote text"/>
    <w:basedOn w:val="Normal"/>
    <w:link w:val="FootnoteTextChar"/>
    <w:uiPriority w:val="99"/>
    <w:semiHidden/>
    <w:unhideWhenUsed/>
    <w:rsid w:val="00B029BE"/>
    <w:rPr>
      <w:sz w:val="20"/>
      <w:szCs w:val="20"/>
    </w:rPr>
  </w:style>
  <w:style w:type="character" w:customStyle="1" w:styleId="FootnoteTextChar">
    <w:name w:val="Footnote Text Char"/>
    <w:basedOn w:val="DefaultParagraphFont"/>
    <w:link w:val="FootnoteText"/>
    <w:uiPriority w:val="99"/>
    <w:semiHidden/>
    <w:rsid w:val="00B029BE"/>
    <w:rPr>
      <w:rFonts w:ascii="Calibri" w:hAnsi="Calibri" w:cs="Calibri"/>
      <w:sz w:val="20"/>
      <w:szCs w:val="20"/>
    </w:rPr>
  </w:style>
  <w:style w:type="character" w:styleId="FootnoteReference">
    <w:name w:val="footnote reference"/>
    <w:basedOn w:val="DefaultParagraphFont"/>
    <w:uiPriority w:val="99"/>
    <w:semiHidden/>
    <w:unhideWhenUsed/>
    <w:rsid w:val="00B029BE"/>
    <w:rPr>
      <w:vertAlign w:val="superscript"/>
    </w:rPr>
  </w:style>
  <w:style w:type="character" w:styleId="UnresolvedMention">
    <w:name w:val="Unresolved Mention"/>
    <w:basedOn w:val="DefaultParagraphFont"/>
    <w:uiPriority w:val="99"/>
    <w:semiHidden/>
    <w:unhideWhenUsed/>
    <w:rsid w:val="007E6DF4"/>
    <w:rPr>
      <w:color w:val="605E5C"/>
      <w:shd w:val="clear" w:color="auto" w:fill="E1DFDD"/>
    </w:rPr>
  </w:style>
  <w:style w:type="table" w:styleId="TableGrid">
    <w:name w:val="Table Grid"/>
    <w:basedOn w:val="TableNormal"/>
    <w:uiPriority w:val="39"/>
    <w:rsid w:val="005A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9A5"/>
    <w:rPr>
      <w:sz w:val="16"/>
      <w:szCs w:val="16"/>
    </w:rPr>
  </w:style>
  <w:style w:type="paragraph" w:styleId="CommentText">
    <w:name w:val="annotation text"/>
    <w:basedOn w:val="Normal"/>
    <w:link w:val="CommentTextChar"/>
    <w:uiPriority w:val="99"/>
    <w:unhideWhenUsed/>
    <w:rsid w:val="00E779A5"/>
    <w:rPr>
      <w:sz w:val="20"/>
      <w:szCs w:val="20"/>
    </w:rPr>
  </w:style>
  <w:style w:type="character" w:customStyle="1" w:styleId="CommentTextChar">
    <w:name w:val="Comment Text Char"/>
    <w:basedOn w:val="DefaultParagraphFont"/>
    <w:link w:val="CommentText"/>
    <w:uiPriority w:val="99"/>
    <w:rsid w:val="00E779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79A5"/>
    <w:rPr>
      <w:b/>
      <w:bCs/>
    </w:rPr>
  </w:style>
  <w:style w:type="character" w:customStyle="1" w:styleId="CommentSubjectChar">
    <w:name w:val="Comment Subject Char"/>
    <w:basedOn w:val="CommentTextChar"/>
    <w:link w:val="CommentSubject"/>
    <w:uiPriority w:val="99"/>
    <w:semiHidden/>
    <w:rsid w:val="00E779A5"/>
    <w:rPr>
      <w:rFonts w:ascii="Calibri" w:hAnsi="Calibri" w:cs="Calibri"/>
      <w:b/>
      <w:bCs/>
      <w:sz w:val="20"/>
      <w:szCs w:val="20"/>
    </w:rPr>
  </w:style>
  <w:style w:type="paragraph" w:styleId="BalloonText">
    <w:name w:val="Balloon Text"/>
    <w:basedOn w:val="Normal"/>
    <w:link w:val="BalloonTextChar"/>
    <w:uiPriority w:val="99"/>
    <w:semiHidden/>
    <w:unhideWhenUsed/>
    <w:rsid w:val="00E7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A5"/>
    <w:rPr>
      <w:rFonts w:ascii="Segoe UI" w:hAnsi="Segoe UI" w:cs="Segoe UI"/>
      <w:sz w:val="18"/>
      <w:szCs w:val="18"/>
    </w:rPr>
  </w:style>
  <w:style w:type="character" w:customStyle="1" w:styleId="Heading3Char">
    <w:name w:val="Heading 3 Char"/>
    <w:basedOn w:val="DefaultParagraphFont"/>
    <w:link w:val="Heading3"/>
    <w:uiPriority w:val="9"/>
    <w:rsid w:val="00065458"/>
    <w:rPr>
      <w:rFonts w:ascii="Times New Roman" w:eastAsia="Times New Roman" w:hAnsi="Times New Roman" w:cs="Times New Roman"/>
      <w:b/>
      <w:bCs/>
      <w:sz w:val="27"/>
      <w:szCs w:val="27"/>
    </w:rPr>
  </w:style>
  <w:style w:type="paragraph" w:styleId="Revision">
    <w:name w:val="Revision"/>
    <w:hidden/>
    <w:uiPriority w:val="99"/>
    <w:semiHidden/>
    <w:rsid w:val="008C2F19"/>
    <w:pPr>
      <w:spacing w:after="0" w:line="240" w:lineRule="auto"/>
    </w:pPr>
    <w:rPr>
      <w:rFonts w:ascii="Calibri" w:hAnsi="Calibri" w:cs="Calibri"/>
    </w:rPr>
  </w:style>
  <w:style w:type="character" w:customStyle="1" w:styleId="Heading5Char">
    <w:name w:val="Heading 5 Char"/>
    <w:basedOn w:val="DefaultParagraphFont"/>
    <w:link w:val="Heading5"/>
    <w:uiPriority w:val="9"/>
    <w:rsid w:val="00B8241C"/>
    <w:rPr>
      <w:rFonts w:asciiTheme="majorHAnsi" w:eastAsiaTheme="majorEastAsia" w:hAnsiTheme="majorHAnsi" w:cstheme="majorBidi"/>
      <w:color w:val="2F5496" w:themeColor="accent1" w:themeShade="BF"/>
    </w:rPr>
  </w:style>
  <w:style w:type="character" w:customStyle="1" w:styleId="label">
    <w:name w:val="label"/>
    <w:basedOn w:val="DefaultParagraphFont"/>
    <w:rsid w:val="00B8241C"/>
  </w:style>
  <w:style w:type="paragraph" w:customStyle="1" w:styleId="subprov">
    <w:name w:val="subprov"/>
    <w:basedOn w:val="Normal"/>
    <w:rsid w:val="00B8241C"/>
    <w:pPr>
      <w:spacing w:before="100" w:beforeAutospacing="1" w:after="100" w:afterAutospacing="1"/>
    </w:pPr>
    <w:rPr>
      <w:lang w:eastAsia="en-NZ"/>
    </w:rPr>
  </w:style>
  <w:style w:type="paragraph" w:customStyle="1" w:styleId="text">
    <w:name w:val="text"/>
    <w:basedOn w:val="Normal"/>
    <w:rsid w:val="00B8241C"/>
    <w:pPr>
      <w:spacing w:before="100" w:beforeAutospacing="1" w:after="100" w:afterAutospacing="1"/>
    </w:pPr>
    <w:rPr>
      <w:lang w:eastAsia="en-NZ"/>
    </w:rPr>
  </w:style>
  <w:style w:type="character" w:styleId="HTMLDefinition">
    <w:name w:val="HTML Definition"/>
    <w:basedOn w:val="DefaultParagraphFont"/>
    <w:uiPriority w:val="99"/>
    <w:semiHidden/>
    <w:unhideWhenUsed/>
    <w:rsid w:val="00B8241C"/>
    <w:rPr>
      <w:i/>
      <w:iCs/>
    </w:rPr>
  </w:style>
  <w:style w:type="character" w:styleId="FollowedHyperlink">
    <w:name w:val="FollowedHyperlink"/>
    <w:basedOn w:val="DefaultParagraphFont"/>
    <w:uiPriority w:val="99"/>
    <w:semiHidden/>
    <w:unhideWhenUsed/>
    <w:rsid w:val="00FB658D"/>
    <w:rPr>
      <w:color w:val="954F72" w:themeColor="followedHyperlink"/>
      <w:u w:val="single"/>
    </w:rPr>
  </w:style>
  <w:style w:type="character" w:customStyle="1" w:styleId="hit">
    <w:name w:val="hit"/>
    <w:basedOn w:val="DefaultParagraphFont"/>
    <w:rsid w:val="00E06AD1"/>
  </w:style>
  <w:style w:type="paragraph" w:customStyle="1" w:styleId="List123">
    <w:name w:val="List 1 2 3"/>
    <w:basedOn w:val="Normal"/>
    <w:rsid w:val="005D1342"/>
    <w:pPr>
      <w:keepLines/>
      <w:numPr>
        <w:numId w:val="40"/>
      </w:numPr>
      <w:spacing w:before="80" w:after="80"/>
    </w:pPr>
    <w:rPr>
      <w:rFonts w:ascii="Calibri" w:eastAsiaTheme="minorHAnsi" w:hAnsi="Calibri"/>
      <w:lang w:eastAsia="en-US"/>
    </w:rPr>
  </w:style>
  <w:style w:type="paragraph" w:customStyle="1" w:styleId="List123level2">
    <w:name w:val="List 1 2 3 level 2"/>
    <w:basedOn w:val="Normal"/>
    <w:uiPriority w:val="1"/>
    <w:semiHidden/>
    <w:qFormat/>
    <w:rsid w:val="005D1342"/>
    <w:pPr>
      <w:keepLines/>
      <w:numPr>
        <w:ilvl w:val="1"/>
        <w:numId w:val="40"/>
      </w:numPr>
      <w:spacing w:before="80" w:after="80"/>
    </w:pPr>
    <w:rPr>
      <w:rFonts w:ascii="Calibri" w:eastAsiaTheme="minorHAnsi" w:hAnsi="Calibri"/>
      <w:lang w:eastAsia="en-US"/>
    </w:rPr>
  </w:style>
  <w:style w:type="paragraph" w:customStyle="1" w:styleId="List123level3">
    <w:name w:val="List 1 2 3 level 3"/>
    <w:basedOn w:val="Normal"/>
    <w:uiPriority w:val="1"/>
    <w:semiHidden/>
    <w:qFormat/>
    <w:rsid w:val="005D1342"/>
    <w:pPr>
      <w:keepLines/>
      <w:numPr>
        <w:ilvl w:val="2"/>
        <w:numId w:val="40"/>
      </w:numPr>
      <w:spacing w:before="80" w:after="80"/>
    </w:pPr>
    <w:rPr>
      <w:rFonts w:ascii="Calibri" w:eastAsiaTheme="minorHAnsi" w:hAnsi="Calibri"/>
      <w:lang w:eastAsia="en-US"/>
    </w:rPr>
  </w:style>
  <w:style w:type="character" w:styleId="PageNumber">
    <w:name w:val="page number"/>
    <w:basedOn w:val="DefaultParagraphFont"/>
    <w:uiPriority w:val="99"/>
    <w:semiHidden/>
    <w:unhideWhenUsed/>
    <w:rsid w:val="00BB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898">
      <w:bodyDiv w:val="1"/>
      <w:marLeft w:val="0"/>
      <w:marRight w:val="0"/>
      <w:marTop w:val="0"/>
      <w:marBottom w:val="0"/>
      <w:divBdr>
        <w:top w:val="none" w:sz="0" w:space="0" w:color="auto"/>
        <w:left w:val="none" w:sz="0" w:space="0" w:color="auto"/>
        <w:bottom w:val="none" w:sz="0" w:space="0" w:color="auto"/>
        <w:right w:val="none" w:sz="0" w:space="0" w:color="auto"/>
      </w:divBdr>
    </w:div>
    <w:div w:id="73598950">
      <w:bodyDiv w:val="1"/>
      <w:marLeft w:val="0"/>
      <w:marRight w:val="0"/>
      <w:marTop w:val="0"/>
      <w:marBottom w:val="0"/>
      <w:divBdr>
        <w:top w:val="none" w:sz="0" w:space="0" w:color="auto"/>
        <w:left w:val="none" w:sz="0" w:space="0" w:color="auto"/>
        <w:bottom w:val="none" w:sz="0" w:space="0" w:color="auto"/>
        <w:right w:val="none" w:sz="0" w:space="0" w:color="auto"/>
      </w:divBdr>
    </w:div>
    <w:div w:id="269750842">
      <w:bodyDiv w:val="1"/>
      <w:marLeft w:val="0"/>
      <w:marRight w:val="0"/>
      <w:marTop w:val="0"/>
      <w:marBottom w:val="0"/>
      <w:divBdr>
        <w:top w:val="none" w:sz="0" w:space="0" w:color="auto"/>
        <w:left w:val="none" w:sz="0" w:space="0" w:color="auto"/>
        <w:bottom w:val="none" w:sz="0" w:space="0" w:color="auto"/>
        <w:right w:val="none" w:sz="0" w:space="0" w:color="auto"/>
      </w:divBdr>
    </w:div>
    <w:div w:id="339698407">
      <w:bodyDiv w:val="1"/>
      <w:marLeft w:val="0"/>
      <w:marRight w:val="0"/>
      <w:marTop w:val="0"/>
      <w:marBottom w:val="0"/>
      <w:divBdr>
        <w:top w:val="none" w:sz="0" w:space="0" w:color="auto"/>
        <w:left w:val="none" w:sz="0" w:space="0" w:color="auto"/>
        <w:bottom w:val="none" w:sz="0" w:space="0" w:color="auto"/>
        <w:right w:val="none" w:sz="0" w:space="0" w:color="auto"/>
      </w:divBdr>
    </w:div>
    <w:div w:id="483132408">
      <w:bodyDiv w:val="1"/>
      <w:marLeft w:val="0"/>
      <w:marRight w:val="0"/>
      <w:marTop w:val="0"/>
      <w:marBottom w:val="0"/>
      <w:divBdr>
        <w:top w:val="none" w:sz="0" w:space="0" w:color="auto"/>
        <w:left w:val="none" w:sz="0" w:space="0" w:color="auto"/>
        <w:bottom w:val="none" w:sz="0" w:space="0" w:color="auto"/>
        <w:right w:val="none" w:sz="0" w:space="0" w:color="auto"/>
      </w:divBdr>
    </w:div>
    <w:div w:id="636767675">
      <w:bodyDiv w:val="1"/>
      <w:marLeft w:val="0"/>
      <w:marRight w:val="0"/>
      <w:marTop w:val="0"/>
      <w:marBottom w:val="0"/>
      <w:divBdr>
        <w:top w:val="none" w:sz="0" w:space="0" w:color="auto"/>
        <w:left w:val="none" w:sz="0" w:space="0" w:color="auto"/>
        <w:bottom w:val="none" w:sz="0" w:space="0" w:color="auto"/>
        <w:right w:val="none" w:sz="0" w:space="0" w:color="auto"/>
      </w:divBdr>
    </w:div>
    <w:div w:id="691885684">
      <w:bodyDiv w:val="1"/>
      <w:marLeft w:val="0"/>
      <w:marRight w:val="0"/>
      <w:marTop w:val="0"/>
      <w:marBottom w:val="0"/>
      <w:divBdr>
        <w:top w:val="none" w:sz="0" w:space="0" w:color="auto"/>
        <w:left w:val="none" w:sz="0" w:space="0" w:color="auto"/>
        <w:bottom w:val="none" w:sz="0" w:space="0" w:color="auto"/>
        <w:right w:val="none" w:sz="0" w:space="0" w:color="auto"/>
      </w:divBdr>
    </w:div>
    <w:div w:id="717507678">
      <w:bodyDiv w:val="1"/>
      <w:marLeft w:val="0"/>
      <w:marRight w:val="0"/>
      <w:marTop w:val="0"/>
      <w:marBottom w:val="0"/>
      <w:divBdr>
        <w:top w:val="none" w:sz="0" w:space="0" w:color="auto"/>
        <w:left w:val="none" w:sz="0" w:space="0" w:color="auto"/>
        <w:bottom w:val="none" w:sz="0" w:space="0" w:color="auto"/>
        <w:right w:val="none" w:sz="0" w:space="0" w:color="auto"/>
      </w:divBdr>
    </w:div>
    <w:div w:id="723018774">
      <w:bodyDiv w:val="1"/>
      <w:marLeft w:val="0"/>
      <w:marRight w:val="0"/>
      <w:marTop w:val="0"/>
      <w:marBottom w:val="0"/>
      <w:divBdr>
        <w:top w:val="none" w:sz="0" w:space="0" w:color="auto"/>
        <w:left w:val="none" w:sz="0" w:space="0" w:color="auto"/>
        <w:bottom w:val="none" w:sz="0" w:space="0" w:color="auto"/>
        <w:right w:val="none" w:sz="0" w:space="0" w:color="auto"/>
      </w:divBdr>
    </w:div>
    <w:div w:id="828598733">
      <w:bodyDiv w:val="1"/>
      <w:marLeft w:val="0"/>
      <w:marRight w:val="0"/>
      <w:marTop w:val="0"/>
      <w:marBottom w:val="0"/>
      <w:divBdr>
        <w:top w:val="none" w:sz="0" w:space="0" w:color="auto"/>
        <w:left w:val="none" w:sz="0" w:space="0" w:color="auto"/>
        <w:bottom w:val="none" w:sz="0" w:space="0" w:color="auto"/>
        <w:right w:val="none" w:sz="0" w:space="0" w:color="auto"/>
      </w:divBdr>
    </w:div>
    <w:div w:id="905921554">
      <w:bodyDiv w:val="1"/>
      <w:marLeft w:val="0"/>
      <w:marRight w:val="0"/>
      <w:marTop w:val="0"/>
      <w:marBottom w:val="0"/>
      <w:divBdr>
        <w:top w:val="none" w:sz="0" w:space="0" w:color="auto"/>
        <w:left w:val="none" w:sz="0" w:space="0" w:color="auto"/>
        <w:bottom w:val="none" w:sz="0" w:space="0" w:color="auto"/>
        <w:right w:val="none" w:sz="0" w:space="0" w:color="auto"/>
      </w:divBdr>
    </w:div>
    <w:div w:id="930625543">
      <w:bodyDiv w:val="1"/>
      <w:marLeft w:val="0"/>
      <w:marRight w:val="0"/>
      <w:marTop w:val="0"/>
      <w:marBottom w:val="0"/>
      <w:divBdr>
        <w:top w:val="none" w:sz="0" w:space="0" w:color="auto"/>
        <w:left w:val="none" w:sz="0" w:space="0" w:color="auto"/>
        <w:bottom w:val="none" w:sz="0" w:space="0" w:color="auto"/>
        <w:right w:val="none" w:sz="0" w:space="0" w:color="auto"/>
      </w:divBdr>
      <w:divsChild>
        <w:div w:id="11467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09154">
              <w:marLeft w:val="0"/>
              <w:marRight w:val="0"/>
              <w:marTop w:val="0"/>
              <w:marBottom w:val="0"/>
              <w:divBdr>
                <w:top w:val="none" w:sz="0" w:space="0" w:color="auto"/>
                <w:left w:val="none" w:sz="0" w:space="0" w:color="auto"/>
                <w:bottom w:val="none" w:sz="0" w:space="0" w:color="auto"/>
                <w:right w:val="none" w:sz="0" w:space="0" w:color="auto"/>
              </w:divBdr>
              <w:divsChild>
                <w:div w:id="852496611">
                  <w:marLeft w:val="0"/>
                  <w:marRight w:val="0"/>
                  <w:marTop w:val="0"/>
                  <w:marBottom w:val="0"/>
                  <w:divBdr>
                    <w:top w:val="none" w:sz="0" w:space="0" w:color="auto"/>
                    <w:left w:val="none" w:sz="0" w:space="0" w:color="auto"/>
                    <w:bottom w:val="none" w:sz="0" w:space="0" w:color="auto"/>
                    <w:right w:val="none" w:sz="0" w:space="0" w:color="auto"/>
                  </w:divBdr>
                  <w:divsChild>
                    <w:div w:id="390663537">
                      <w:marLeft w:val="0"/>
                      <w:marRight w:val="0"/>
                      <w:marTop w:val="0"/>
                      <w:marBottom w:val="0"/>
                      <w:divBdr>
                        <w:top w:val="none" w:sz="0" w:space="0" w:color="auto"/>
                        <w:left w:val="none" w:sz="0" w:space="0" w:color="auto"/>
                        <w:bottom w:val="none" w:sz="0" w:space="0" w:color="auto"/>
                        <w:right w:val="none" w:sz="0" w:space="0" w:color="auto"/>
                      </w:divBdr>
                      <w:divsChild>
                        <w:div w:id="1764767425">
                          <w:marLeft w:val="0"/>
                          <w:marRight w:val="0"/>
                          <w:marTop w:val="0"/>
                          <w:marBottom w:val="0"/>
                          <w:divBdr>
                            <w:top w:val="none" w:sz="0" w:space="0" w:color="auto"/>
                            <w:left w:val="none" w:sz="0" w:space="0" w:color="auto"/>
                            <w:bottom w:val="none" w:sz="0" w:space="0" w:color="auto"/>
                            <w:right w:val="none" w:sz="0" w:space="0" w:color="auto"/>
                          </w:divBdr>
                          <w:divsChild>
                            <w:div w:id="2225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5483">
      <w:bodyDiv w:val="1"/>
      <w:marLeft w:val="0"/>
      <w:marRight w:val="0"/>
      <w:marTop w:val="0"/>
      <w:marBottom w:val="0"/>
      <w:divBdr>
        <w:top w:val="none" w:sz="0" w:space="0" w:color="auto"/>
        <w:left w:val="none" w:sz="0" w:space="0" w:color="auto"/>
        <w:bottom w:val="none" w:sz="0" w:space="0" w:color="auto"/>
        <w:right w:val="none" w:sz="0" w:space="0" w:color="auto"/>
      </w:divBdr>
    </w:div>
    <w:div w:id="994842211">
      <w:bodyDiv w:val="1"/>
      <w:marLeft w:val="0"/>
      <w:marRight w:val="0"/>
      <w:marTop w:val="0"/>
      <w:marBottom w:val="0"/>
      <w:divBdr>
        <w:top w:val="none" w:sz="0" w:space="0" w:color="auto"/>
        <w:left w:val="none" w:sz="0" w:space="0" w:color="auto"/>
        <w:bottom w:val="none" w:sz="0" w:space="0" w:color="auto"/>
        <w:right w:val="none" w:sz="0" w:space="0" w:color="auto"/>
      </w:divBdr>
    </w:div>
    <w:div w:id="1012990588">
      <w:bodyDiv w:val="1"/>
      <w:marLeft w:val="0"/>
      <w:marRight w:val="0"/>
      <w:marTop w:val="0"/>
      <w:marBottom w:val="0"/>
      <w:divBdr>
        <w:top w:val="none" w:sz="0" w:space="0" w:color="auto"/>
        <w:left w:val="none" w:sz="0" w:space="0" w:color="auto"/>
        <w:bottom w:val="none" w:sz="0" w:space="0" w:color="auto"/>
        <w:right w:val="none" w:sz="0" w:space="0" w:color="auto"/>
      </w:divBdr>
    </w:div>
    <w:div w:id="1166091455">
      <w:bodyDiv w:val="1"/>
      <w:marLeft w:val="0"/>
      <w:marRight w:val="0"/>
      <w:marTop w:val="0"/>
      <w:marBottom w:val="0"/>
      <w:divBdr>
        <w:top w:val="none" w:sz="0" w:space="0" w:color="auto"/>
        <w:left w:val="none" w:sz="0" w:space="0" w:color="auto"/>
        <w:bottom w:val="none" w:sz="0" w:space="0" w:color="auto"/>
        <w:right w:val="none" w:sz="0" w:space="0" w:color="auto"/>
      </w:divBdr>
    </w:div>
    <w:div w:id="1409959985">
      <w:bodyDiv w:val="1"/>
      <w:marLeft w:val="0"/>
      <w:marRight w:val="0"/>
      <w:marTop w:val="0"/>
      <w:marBottom w:val="0"/>
      <w:divBdr>
        <w:top w:val="none" w:sz="0" w:space="0" w:color="auto"/>
        <w:left w:val="none" w:sz="0" w:space="0" w:color="auto"/>
        <w:bottom w:val="none" w:sz="0" w:space="0" w:color="auto"/>
        <w:right w:val="none" w:sz="0" w:space="0" w:color="auto"/>
      </w:divBdr>
      <w:divsChild>
        <w:div w:id="26370614">
          <w:marLeft w:val="0"/>
          <w:marRight w:val="0"/>
          <w:marTop w:val="0"/>
          <w:marBottom w:val="0"/>
          <w:divBdr>
            <w:top w:val="none" w:sz="0" w:space="0" w:color="auto"/>
            <w:left w:val="none" w:sz="0" w:space="0" w:color="auto"/>
            <w:bottom w:val="none" w:sz="0" w:space="0" w:color="auto"/>
            <w:right w:val="none" w:sz="0" w:space="0" w:color="auto"/>
          </w:divBdr>
          <w:divsChild>
            <w:div w:id="1425952412">
              <w:marLeft w:val="0"/>
              <w:marRight w:val="0"/>
              <w:marTop w:val="0"/>
              <w:marBottom w:val="0"/>
              <w:divBdr>
                <w:top w:val="none" w:sz="0" w:space="0" w:color="auto"/>
                <w:left w:val="none" w:sz="0" w:space="0" w:color="auto"/>
                <w:bottom w:val="none" w:sz="0" w:space="0" w:color="auto"/>
                <w:right w:val="none" w:sz="0" w:space="0" w:color="auto"/>
              </w:divBdr>
              <w:divsChild>
                <w:div w:id="1103263351">
                  <w:marLeft w:val="0"/>
                  <w:marRight w:val="0"/>
                  <w:marTop w:val="0"/>
                  <w:marBottom w:val="0"/>
                  <w:divBdr>
                    <w:top w:val="none" w:sz="0" w:space="0" w:color="auto"/>
                    <w:left w:val="none" w:sz="0" w:space="0" w:color="auto"/>
                    <w:bottom w:val="none" w:sz="0" w:space="0" w:color="auto"/>
                    <w:right w:val="none" w:sz="0" w:space="0" w:color="auto"/>
                  </w:divBdr>
                </w:div>
              </w:divsChild>
            </w:div>
            <w:div w:id="1598713724">
              <w:marLeft w:val="0"/>
              <w:marRight w:val="0"/>
              <w:marTop w:val="0"/>
              <w:marBottom w:val="0"/>
              <w:divBdr>
                <w:top w:val="none" w:sz="0" w:space="0" w:color="auto"/>
                <w:left w:val="none" w:sz="0" w:space="0" w:color="auto"/>
                <w:bottom w:val="none" w:sz="0" w:space="0" w:color="auto"/>
                <w:right w:val="none" w:sz="0" w:space="0" w:color="auto"/>
              </w:divBdr>
              <w:divsChild>
                <w:div w:id="14167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3919">
      <w:bodyDiv w:val="1"/>
      <w:marLeft w:val="0"/>
      <w:marRight w:val="0"/>
      <w:marTop w:val="0"/>
      <w:marBottom w:val="0"/>
      <w:divBdr>
        <w:top w:val="none" w:sz="0" w:space="0" w:color="auto"/>
        <w:left w:val="none" w:sz="0" w:space="0" w:color="auto"/>
        <w:bottom w:val="none" w:sz="0" w:space="0" w:color="auto"/>
        <w:right w:val="none" w:sz="0" w:space="0" w:color="auto"/>
      </w:divBdr>
    </w:div>
    <w:div w:id="1549956034">
      <w:bodyDiv w:val="1"/>
      <w:marLeft w:val="0"/>
      <w:marRight w:val="0"/>
      <w:marTop w:val="0"/>
      <w:marBottom w:val="0"/>
      <w:divBdr>
        <w:top w:val="none" w:sz="0" w:space="0" w:color="auto"/>
        <w:left w:val="none" w:sz="0" w:space="0" w:color="auto"/>
        <w:bottom w:val="none" w:sz="0" w:space="0" w:color="auto"/>
        <w:right w:val="none" w:sz="0" w:space="0" w:color="auto"/>
      </w:divBdr>
      <w:divsChild>
        <w:div w:id="280575600">
          <w:marLeft w:val="0"/>
          <w:marRight w:val="0"/>
          <w:marTop w:val="0"/>
          <w:marBottom w:val="0"/>
          <w:divBdr>
            <w:top w:val="none" w:sz="0" w:space="0" w:color="auto"/>
            <w:left w:val="none" w:sz="0" w:space="0" w:color="auto"/>
            <w:bottom w:val="none" w:sz="0" w:space="0" w:color="auto"/>
            <w:right w:val="none" w:sz="0" w:space="0" w:color="auto"/>
          </w:divBdr>
          <w:divsChild>
            <w:div w:id="1236553841">
              <w:marLeft w:val="0"/>
              <w:marRight w:val="0"/>
              <w:marTop w:val="0"/>
              <w:marBottom w:val="0"/>
              <w:divBdr>
                <w:top w:val="none" w:sz="0" w:space="0" w:color="auto"/>
                <w:left w:val="none" w:sz="0" w:space="0" w:color="auto"/>
                <w:bottom w:val="none" w:sz="0" w:space="0" w:color="auto"/>
                <w:right w:val="none" w:sz="0" w:space="0" w:color="auto"/>
              </w:divBdr>
              <w:divsChild>
                <w:div w:id="138502413">
                  <w:marLeft w:val="0"/>
                  <w:marRight w:val="0"/>
                  <w:marTop w:val="0"/>
                  <w:marBottom w:val="0"/>
                  <w:divBdr>
                    <w:top w:val="none" w:sz="0" w:space="0" w:color="auto"/>
                    <w:left w:val="none" w:sz="0" w:space="0" w:color="auto"/>
                    <w:bottom w:val="none" w:sz="0" w:space="0" w:color="auto"/>
                    <w:right w:val="none" w:sz="0" w:space="0" w:color="auto"/>
                  </w:divBdr>
                </w:div>
              </w:divsChild>
            </w:div>
            <w:div w:id="320164176">
              <w:marLeft w:val="0"/>
              <w:marRight w:val="0"/>
              <w:marTop w:val="0"/>
              <w:marBottom w:val="0"/>
              <w:divBdr>
                <w:top w:val="none" w:sz="0" w:space="0" w:color="auto"/>
                <w:left w:val="none" w:sz="0" w:space="0" w:color="auto"/>
                <w:bottom w:val="none" w:sz="0" w:space="0" w:color="auto"/>
                <w:right w:val="none" w:sz="0" w:space="0" w:color="auto"/>
              </w:divBdr>
              <w:divsChild>
                <w:div w:id="235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33089">
      <w:bodyDiv w:val="1"/>
      <w:marLeft w:val="0"/>
      <w:marRight w:val="0"/>
      <w:marTop w:val="0"/>
      <w:marBottom w:val="0"/>
      <w:divBdr>
        <w:top w:val="none" w:sz="0" w:space="0" w:color="auto"/>
        <w:left w:val="none" w:sz="0" w:space="0" w:color="auto"/>
        <w:bottom w:val="none" w:sz="0" w:space="0" w:color="auto"/>
        <w:right w:val="none" w:sz="0" w:space="0" w:color="auto"/>
      </w:divBdr>
    </w:div>
    <w:div w:id="1609459481">
      <w:bodyDiv w:val="1"/>
      <w:marLeft w:val="0"/>
      <w:marRight w:val="0"/>
      <w:marTop w:val="0"/>
      <w:marBottom w:val="0"/>
      <w:divBdr>
        <w:top w:val="none" w:sz="0" w:space="0" w:color="auto"/>
        <w:left w:val="none" w:sz="0" w:space="0" w:color="auto"/>
        <w:bottom w:val="none" w:sz="0" w:space="0" w:color="auto"/>
        <w:right w:val="none" w:sz="0" w:space="0" w:color="auto"/>
      </w:divBdr>
    </w:div>
    <w:div w:id="1625428887">
      <w:bodyDiv w:val="1"/>
      <w:marLeft w:val="0"/>
      <w:marRight w:val="0"/>
      <w:marTop w:val="0"/>
      <w:marBottom w:val="0"/>
      <w:divBdr>
        <w:top w:val="none" w:sz="0" w:space="0" w:color="auto"/>
        <w:left w:val="none" w:sz="0" w:space="0" w:color="auto"/>
        <w:bottom w:val="none" w:sz="0" w:space="0" w:color="auto"/>
        <w:right w:val="none" w:sz="0" w:space="0" w:color="auto"/>
      </w:divBdr>
    </w:div>
    <w:div w:id="1721511672">
      <w:bodyDiv w:val="1"/>
      <w:marLeft w:val="0"/>
      <w:marRight w:val="0"/>
      <w:marTop w:val="0"/>
      <w:marBottom w:val="0"/>
      <w:divBdr>
        <w:top w:val="none" w:sz="0" w:space="0" w:color="auto"/>
        <w:left w:val="none" w:sz="0" w:space="0" w:color="auto"/>
        <w:bottom w:val="none" w:sz="0" w:space="0" w:color="auto"/>
        <w:right w:val="none" w:sz="0" w:space="0" w:color="auto"/>
      </w:divBdr>
      <w:divsChild>
        <w:div w:id="220874361">
          <w:marLeft w:val="0"/>
          <w:marRight w:val="0"/>
          <w:marTop w:val="82"/>
          <w:marBottom w:val="0"/>
          <w:divBdr>
            <w:top w:val="none" w:sz="0" w:space="0" w:color="auto"/>
            <w:left w:val="none" w:sz="0" w:space="0" w:color="auto"/>
            <w:bottom w:val="none" w:sz="0" w:space="0" w:color="auto"/>
            <w:right w:val="none" w:sz="0" w:space="0" w:color="auto"/>
          </w:divBdr>
          <w:divsChild>
            <w:div w:id="1792048079">
              <w:marLeft w:val="0"/>
              <w:marRight w:val="0"/>
              <w:marTop w:val="82"/>
              <w:marBottom w:val="0"/>
              <w:divBdr>
                <w:top w:val="none" w:sz="0" w:space="0" w:color="auto"/>
                <w:left w:val="none" w:sz="0" w:space="0" w:color="auto"/>
                <w:bottom w:val="none" w:sz="0" w:space="0" w:color="auto"/>
                <w:right w:val="none" w:sz="0" w:space="0" w:color="auto"/>
              </w:divBdr>
            </w:div>
            <w:div w:id="1764380788">
              <w:marLeft w:val="0"/>
              <w:marRight w:val="0"/>
              <w:marTop w:val="82"/>
              <w:marBottom w:val="0"/>
              <w:divBdr>
                <w:top w:val="none" w:sz="0" w:space="0" w:color="auto"/>
                <w:left w:val="none" w:sz="0" w:space="0" w:color="auto"/>
                <w:bottom w:val="none" w:sz="0" w:space="0" w:color="auto"/>
                <w:right w:val="none" w:sz="0" w:space="0" w:color="auto"/>
              </w:divBdr>
            </w:div>
          </w:divsChild>
        </w:div>
        <w:div w:id="147939256">
          <w:marLeft w:val="0"/>
          <w:marRight w:val="0"/>
          <w:marTop w:val="82"/>
          <w:marBottom w:val="0"/>
          <w:divBdr>
            <w:top w:val="none" w:sz="0" w:space="0" w:color="auto"/>
            <w:left w:val="none" w:sz="0" w:space="0" w:color="auto"/>
            <w:bottom w:val="none" w:sz="0" w:space="0" w:color="auto"/>
            <w:right w:val="none" w:sz="0" w:space="0" w:color="auto"/>
          </w:divBdr>
          <w:divsChild>
            <w:div w:id="597836722">
              <w:marLeft w:val="0"/>
              <w:marRight w:val="0"/>
              <w:marTop w:val="82"/>
              <w:marBottom w:val="0"/>
              <w:divBdr>
                <w:top w:val="none" w:sz="0" w:space="0" w:color="auto"/>
                <w:left w:val="none" w:sz="0" w:space="0" w:color="auto"/>
                <w:bottom w:val="none" w:sz="0" w:space="0" w:color="auto"/>
                <w:right w:val="none" w:sz="0" w:space="0" w:color="auto"/>
              </w:divBdr>
            </w:div>
            <w:div w:id="509955554">
              <w:marLeft w:val="0"/>
              <w:marRight w:val="0"/>
              <w:marTop w:val="82"/>
              <w:marBottom w:val="0"/>
              <w:divBdr>
                <w:top w:val="none" w:sz="0" w:space="0" w:color="auto"/>
                <w:left w:val="none" w:sz="0" w:space="0" w:color="auto"/>
                <w:bottom w:val="none" w:sz="0" w:space="0" w:color="auto"/>
                <w:right w:val="none" w:sz="0" w:space="0" w:color="auto"/>
              </w:divBdr>
            </w:div>
            <w:div w:id="1672836091">
              <w:marLeft w:val="0"/>
              <w:marRight w:val="0"/>
              <w:marTop w:val="82"/>
              <w:marBottom w:val="0"/>
              <w:divBdr>
                <w:top w:val="none" w:sz="0" w:space="0" w:color="auto"/>
                <w:left w:val="none" w:sz="0" w:space="0" w:color="auto"/>
                <w:bottom w:val="none" w:sz="0" w:space="0" w:color="auto"/>
                <w:right w:val="none" w:sz="0" w:space="0" w:color="auto"/>
              </w:divBdr>
            </w:div>
            <w:div w:id="303243667">
              <w:marLeft w:val="0"/>
              <w:marRight w:val="0"/>
              <w:marTop w:val="82"/>
              <w:marBottom w:val="0"/>
              <w:divBdr>
                <w:top w:val="none" w:sz="0" w:space="0" w:color="auto"/>
                <w:left w:val="none" w:sz="0" w:space="0" w:color="auto"/>
                <w:bottom w:val="none" w:sz="0" w:space="0" w:color="auto"/>
                <w:right w:val="none" w:sz="0" w:space="0" w:color="auto"/>
              </w:divBdr>
            </w:div>
          </w:divsChild>
        </w:div>
        <w:div w:id="1327589646">
          <w:marLeft w:val="0"/>
          <w:marRight w:val="0"/>
          <w:marTop w:val="82"/>
          <w:marBottom w:val="0"/>
          <w:divBdr>
            <w:top w:val="none" w:sz="0" w:space="0" w:color="auto"/>
            <w:left w:val="none" w:sz="0" w:space="0" w:color="auto"/>
            <w:bottom w:val="none" w:sz="0" w:space="0" w:color="auto"/>
            <w:right w:val="none" w:sz="0" w:space="0" w:color="auto"/>
          </w:divBdr>
          <w:divsChild>
            <w:div w:id="754284145">
              <w:marLeft w:val="0"/>
              <w:marRight w:val="0"/>
              <w:marTop w:val="82"/>
              <w:marBottom w:val="0"/>
              <w:divBdr>
                <w:top w:val="none" w:sz="0" w:space="0" w:color="auto"/>
                <w:left w:val="none" w:sz="0" w:space="0" w:color="auto"/>
                <w:bottom w:val="none" w:sz="0" w:space="0" w:color="auto"/>
                <w:right w:val="none" w:sz="0" w:space="0" w:color="auto"/>
              </w:divBdr>
            </w:div>
            <w:div w:id="1729838016">
              <w:marLeft w:val="0"/>
              <w:marRight w:val="0"/>
              <w:marTop w:val="82"/>
              <w:marBottom w:val="0"/>
              <w:divBdr>
                <w:top w:val="none" w:sz="0" w:space="0" w:color="auto"/>
                <w:left w:val="none" w:sz="0" w:space="0" w:color="auto"/>
                <w:bottom w:val="none" w:sz="0" w:space="0" w:color="auto"/>
                <w:right w:val="none" w:sz="0" w:space="0" w:color="auto"/>
              </w:divBdr>
            </w:div>
          </w:divsChild>
        </w:div>
        <w:div w:id="665091947">
          <w:marLeft w:val="0"/>
          <w:marRight w:val="0"/>
          <w:marTop w:val="82"/>
          <w:marBottom w:val="0"/>
          <w:divBdr>
            <w:top w:val="none" w:sz="0" w:space="0" w:color="auto"/>
            <w:left w:val="none" w:sz="0" w:space="0" w:color="auto"/>
            <w:bottom w:val="none" w:sz="0" w:space="0" w:color="auto"/>
            <w:right w:val="none" w:sz="0" w:space="0" w:color="auto"/>
          </w:divBdr>
          <w:divsChild>
            <w:div w:id="1665158659">
              <w:marLeft w:val="0"/>
              <w:marRight w:val="0"/>
              <w:marTop w:val="82"/>
              <w:marBottom w:val="0"/>
              <w:divBdr>
                <w:top w:val="none" w:sz="0" w:space="0" w:color="auto"/>
                <w:left w:val="none" w:sz="0" w:space="0" w:color="auto"/>
                <w:bottom w:val="none" w:sz="0" w:space="0" w:color="auto"/>
                <w:right w:val="none" w:sz="0" w:space="0" w:color="auto"/>
              </w:divBdr>
            </w:div>
            <w:div w:id="1509061613">
              <w:marLeft w:val="0"/>
              <w:marRight w:val="0"/>
              <w:marTop w:val="82"/>
              <w:marBottom w:val="0"/>
              <w:divBdr>
                <w:top w:val="none" w:sz="0" w:space="0" w:color="auto"/>
                <w:left w:val="none" w:sz="0" w:space="0" w:color="auto"/>
                <w:bottom w:val="none" w:sz="0" w:space="0" w:color="auto"/>
                <w:right w:val="none" w:sz="0" w:space="0" w:color="auto"/>
              </w:divBdr>
            </w:div>
            <w:div w:id="21901266">
              <w:marLeft w:val="0"/>
              <w:marRight w:val="0"/>
              <w:marTop w:val="82"/>
              <w:marBottom w:val="0"/>
              <w:divBdr>
                <w:top w:val="none" w:sz="0" w:space="0" w:color="auto"/>
                <w:left w:val="none" w:sz="0" w:space="0" w:color="auto"/>
                <w:bottom w:val="none" w:sz="0" w:space="0" w:color="auto"/>
                <w:right w:val="none" w:sz="0" w:space="0" w:color="auto"/>
              </w:divBdr>
            </w:div>
          </w:divsChild>
        </w:div>
      </w:divsChild>
    </w:div>
    <w:div w:id="1758406945">
      <w:bodyDiv w:val="1"/>
      <w:marLeft w:val="0"/>
      <w:marRight w:val="0"/>
      <w:marTop w:val="0"/>
      <w:marBottom w:val="0"/>
      <w:divBdr>
        <w:top w:val="none" w:sz="0" w:space="0" w:color="auto"/>
        <w:left w:val="none" w:sz="0" w:space="0" w:color="auto"/>
        <w:bottom w:val="none" w:sz="0" w:space="0" w:color="auto"/>
        <w:right w:val="none" w:sz="0" w:space="0" w:color="auto"/>
      </w:divBdr>
    </w:div>
    <w:div w:id="1940604126">
      <w:bodyDiv w:val="1"/>
      <w:marLeft w:val="0"/>
      <w:marRight w:val="0"/>
      <w:marTop w:val="0"/>
      <w:marBottom w:val="0"/>
      <w:divBdr>
        <w:top w:val="none" w:sz="0" w:space="0" w:color="auto"/>
        <w:left w:val="none" w:sz="0" w:space="0" w:color="auto"/>
        <w:bottom w:val="none" w:sz="0" w:space="0" w:color="auto"/>
        <w:right w:val="none" w:sz="0" w:space="0" w:color="auto"/>
      </w:divBdr>
      <w:divsChild>
        <w:div w:id="102544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931746">
              <w:marLeft w:val="0"/>
              <w:marRight w:val="0"/>
              <w:marTop w:val="0"/>
              <w:marBottom w:val="0"/>
              <w:divBdr>
                <w:top w:val="none" w:sz="0" w:space="0" w:color="auto"/>
                <w:left w:val="none" w:sz="0" w:space="0" w:color="auto"/>
                <w:bottom w:val="none" w:sz="0" w:space="0" w:color="auto"/>
                <w:right w:val="none" w:sz="0" w:space="0" w:color="auto"/>
              </w:divBdr>
              <w:divsChild>
                <w:div w:id="1398170319">
                  <w:marLeft w:val="0"/>
                  <w:marRight w:val="0"/>
                  <w:marTop w:val="0"/>
                  <w:marBottom w:val="0"/>
                  <w:divBdr>
                    <w:top w:val="none" w:sz="0" w:space="0" w:color="auto"/>
                    <w:left w:val="none" w:sz="0" w:space="0" w:color="auto"/>
                    <w:bottom w:val="none" w:sz="0" w:space="0" w:color="auto"/>
                    <w:right w:val="none" w:sz="0" w:space="0" w:color="auto"/>
                  </w:divBdr>
                  <w:divsChild>
                    <w:div w:id="1738433151">
                      <w:marLeft w:val="0"/>
                      <w:marRight w:val="0"/>
                      <w:marTop w:val="0"/>
                      <w:marBottom w:val="0"/>
                      <w:divBdr>
                        <w:top w:val="none" w:sz="0" w:space="0" w:color="auto"/>
                        <w:left w:val="none" w:sz="0" w:space="0" w:color="auto"/>
                        <w:bottom w:val="none" w:sz="0" w:space="0" w:color="auto"/>
                        <w:right w:val="none" w:sz="0" w:space="0" w:color="auto"/>
                      </w:divBdr>
                      <w:divsChild>
                        <w:div w:id="412438486">
                          <w:marLeft w:val="0"/>
                          <w:marRight w:val="0"/>
                          <w:marTop w:val="0"/>
                          <w:marBottom w:val="0"/>
                          <w:divBdr>
                            <w:top w:val="none" w:sz="0" w:space="0" w:color="auto"/>
                            <w:left w:val="none" w:sz="0" w:space="0" w:color="auto"/>
                            <w:bottom w:val="none" w:sz="0" w:space="0" w:color="auto"/>
                            <w:right w:val="none" w:sz="0" w:space="0" w:color="auto"/>
                          </w:divBdr>
                          <w:divsChild>
                            <w:div w:id="20966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licitorassisting@abuseincare.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2" ma:contentTypeDescription="Create a new document." ma:contentTypeScope="" ma:versionID="e6da1875b6a2489cb8f7e357e8fa3dfd">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5b4570c0018edc0f02fbc4d7acfc028c"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2F12-42F8-4467-B717-DCA5445D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56121-0BFC-4ACF-9ACC-50A6314565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35bf68-3af0-40a9-aecb-4b07af5a9f0a"/>
    <ds:schemaRef ds:uri="http://purl.org/dc/terms/"/>
    <ds:schemaRef ds:uri="http://schemas.openxmlformats.org/package/2006/metadata/core-properties"/>
    <ds:schemaRef ds:uri="c1bbcd95-0181-462d-9c52-e702bfb7079d"/>
    <ds:schemaRef ds:uri="http://www.w3.org/XML/1998/namespace"/>
    <ds:schemaRef ds:uri="http://purl.org/dc/dcmitype/"/>
  </ds:schemaRefs>
</ds:datastoreItem>
</file>

<file path=customXml/itemProps3.xml><?xml version="1.0" encoding="utf-8"?>
<ds:datastoreItem xmlns:ds="http://schemas.openxmlformats.org/officeDocument/2006/customXml" ds:itemID="{A0B3DFAD-E03C-4AFD-8ED0-F642881FA748}">
  <ds:schemaRefs>
    <ds:schemaRef ds:uri="http://schemas.microsoft.com/sharepoint/v3/contenttype/forms"/>
  </ds:schemaRefs>
</ds:datastoreItem>
</file>

<file path=customXml/itemProps4.xml><?xml version="1.0" encoding="utf-8"?>
<ds:datastoreItem xmlns:ds="http://schemas.openxmlformats.org/officeDocument/2006/customXml" ds:itemID="{8557FD68-42C1-4C46-85F0-E2D03724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2031</Words>
  <Characters>11581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Robyn Brooks</cp:lastModifiedBy>
  <cp:revision>2</cp:revision>
  <cp:lastPrinted>2019-07-12T03:15:00Z</cp:lastPrinted>
  <dcterms:created xsi:type="dcterms:W3CDTF">2020-09-03T01:07:00Z</dcterms:created>
  <dcterms:modified xsi:type="dcterms:W3CDTF">2020-09-03T01:07:00Z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